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82FD" w14:textId="77777777" w:rsidR="00115DE7" w:rsidRDefault="00115DE7" w:rsidP="00115DE7">
      <w:pPr>
        <w:suppressAutoHyphens/>
        <w:spacing w:after="120"/>
        <w:jc w:val="center"/>
        <w:rPr>
          <w:rFonts w:ascii="Times New Roman" w:eastAsia="Times" w:hAnsi="Times New Roman"/>
          <w:b/>
          <w:bCs/>
          <w:color w:val="1F497C"/>
          <w:sz w:val="84"/>
          <w:szCs w:val="84"/>
          <w:lang w:eastAsia="es-MX"/>
        </w:rPr>
      </w:pPr>
      <w:r>
        <w:rPr>
          <w:rFonts w:ascii="Times New Roman" w:eastAsia="Times" w:hAnsi="Times New Roman"/>
          <w:b/>
          <w:bCs/>
          <w:color w:val="1F497C"/>
          <w:sz w:val="84"/>
          <w:szCs w:val="84"/>
          <w:lang w:eastAsia="es-MX"/>
        </w:rPr>
        <w:t>Termes de références</w:t>
      </w:r>
    </w:p>
    <w:p w14:paraId="025C101C" w14:textId="77777777" w:rsidR="00115DE7" w:rsidRDefault="00115DE7" w:rsidP="00115DE7">
      <w:pPr>
        <w:suppressAutoHyphens/>
        <w:spacing w:after="120"/>
        <w:jc w:val="center"/>
        <w:rPr>
          <w:rFonts w:ascii="Times New Roman" w:eastAsia="Times" w:hAnsi="Times New Roman"/>
          <w:b/>
          <w:bCs/>
          <w:color w:val="1F497C"/>
          <w:sz w:val="56"/>
          <w:szCs w:val="56"/>
          <w:lang w:eastAsia="es-MX"/>
        </w:rPr>
      </w:pPr>
      <w:r>
        <w:rPr>
          <w:rFonts w:ascii="Times New Roman" w:eastAsia="Times" w:hAnsi="Times New Roman"/>
          <w:b/>
          <w:bCs/>
          <w:color w:val="1F497C"/>
          <w:sz w:val="56"/>
          <w:szCs w:val="56"/>
          <w:lang w:eastAsia="es-MX"/>
        </w:rPr>
        <w:t xml:space="preserve"> </w:t>
      </w:r>
    </w:p>
    <w:p w14:paraId="20E2C0BD" w14:textId="52265A44" w:rsidR="00115DE7" w:rsidRPr="002B5CAA" w:rsidRDefault="00115DE7" w:rsidP="00115DE7">
      <w:pPr>
        <w:suppressAutoHyphens/>
        <w:spacing w:after="120"/>
        <w:jc w:val="center"/>
        <w:rPr>
          <w:rFonts w:ascii="Times New Roman" w:eastAsia="Times" w:hAnsi="Times New Roman"/>
          <w:b/>
          <w:bCs/>
          <w:color w:val="1F497C"/>
          <w:sz w:val="52"/>
          <w:szCs w:val="56"/>
          <w:lang w:eastAsia="es-MX"/>
        </w:rPr>
      </w:pPr>
      <w:r>
        <w:rPr>
          <w:rFonts w:ascii="Times New Roman" w:eastAsia="Times" w:hAnsi="Times New Roman"/>
          <w:b/>
          <w:bCs/>
          <w:color w:val="1F497C"/>
          <w:sz w:val="52"/>
          <w:szCs w:val="56"/>
          <w:lang w:eastAsia="es-MX"/>
        </w:rPr>
        <w:t>REALISATION D</w:t>
      </w:r>
      <w:r w:rsidR="00A60CFC">
        <w:rPr>
          <w:rFonts w:ascii="Times New Roman" w:eastAsia="Times" w:hAnsi="Times New Roman"/>
          <w:b/>
          <w:bCs/>
          <w:color w:val="1F497C"/>
          <w:sz w:val="52"/>
          <w:szCs w:val="56"/>
          <w:lang w:eastAsia="es-MX"/>
        </w:rPr>
        <w:t>’UN REPORTAGE</w:t>
      </w:r>
      <w:r>
        <w:rPr>
          <w:rFonts w:ascii="Times New Roman" w:eastAsia="Times" w:hAnsi="Times New Roman"/>
          <w:b/>
          <w:bCs/>
          <w:color w:val="1F497C"/>
          <w:sz w:val="52"/>
          <w:szCs w:val="56"/>
          <w:lang w:eastAsia="es-MX"/>
        </w:rPr>
        <w:t xml:space="preserve"> VIDEO</w:t>
      </w:r>
      <w:r w:rsidR="00A60CFC">
        <w:rPr>
          <w:rFonts w:ascii="Times New Roman" w:eastAsia="Times" w:hAnsi="Times New Roman"/>
          <w:b/>
          <w:bCs/>
          <w:color w:val="1F497C"/>
          <w:sz w:val="52"/>
          <w:szCs w:val="56"/>
          <w:lang w:eastAsia="es-MX"/>
        </w:rPr>
        <w:t xml:space="preserve"> </w:t>
      </w:r>
      <w:r w:rsidR="002223AB" w:rsidRPr="002B5CAA">
        <w:rPr>
          <w:rFonts w:ascii="Times New Roman" w:eastAsia="Times" w:hAnsi="Times New Roman"/>
          <w:b/>
          <w:bCs/>
          <w:color w:val="1F497C"/>
          <w:sz w:val="52"/>
          <w:szCs w:val="56"/>
          <w:lang w:eastAsia="es-MX"/>
        </w:rPr>
        <w:t>SUR</w:t>
      </w:r>
    </w:p>
    <w:p w14:paraId="0D800909" w14:textId="2666A0E4" w:rsidR="00115DE7" w:rsidRDefault="00345AED" w:rsidP="00115DE7">
      <w:pPr>
        <w:suppressAutoHyphens/>
        <w:spacing w:after="120"/>
        <w:jc w:val="center"/>
        <w:rPr>
          <w:rFonts w:ascii="Times New Roman" w:eastAsia="Times" w:hAnsi="Times New Roman"/>
          <w:b/>
          <w:bCs/>
          <w:color w:val="1F497C"/>
          <w:sz w:val="52"/>
          <w:szCs w:val="56"/>
          <w:lang w:eastAsia="es-MX"/>
        </w:rPr>
      </w:pPr>
      <w:r w:rsidRPr="002B5CAA">
        <w:rPr>
          <w:rFonts w:ascii="Times New Roman" w:eastAsia="Times" w:hAnsi="Times New Roman"/>
          <w:b/>
          <w:bCs/>
          <w:color w:val="1F497C"/>
          <w:sz w:val="52"/>
          <w:szCs w:val="56"/>
          <w:lang w:eastAsia="es-MX"/>
        </w:rPr>
        <w:t xml:space="preserve">LE PROJET </w:t>
      </w:r>
      <w:r w:rsidR="002B5CAA" w:rsidRPr="002B5CAA">
        <w:rPr>
          <w:rFonts w:ascii="Times New Roman" w:eastAsia="Times" w:hAnsi="Times New Roman"/>
          <w:b/>
          <w:bCs/>
          <w:color w:val="1F497C"/>
          <w:sz w:val="52"/>
          <w:szCs w:val="56"/>
          <w:lang w:eastAsia="es-MX"/>
        </w:rPr>
        <w:t>INTEGRE DE VALORISATION DES EAUX DE SURFACE DANS LES DEUX HODHS</w:t>
      </w:r>
    </w:p>
    <w:p w14:paraId="03E74E27" w14:textId="77777777" w:rsidR="00115DE7" w:rsidRDefault="00115DE7" w:rsidP="00115DE7">
      <w:pPr>
        <w:suppressAutoHyphens/>
        <w:spacing w:after="120"/>
        <w:jc w:val="center"/>
        <w:rPr>
          <w:rFonts w:ascii="Times New Roman" w:eastAsia="Times New Roman" w:hAnsi="Times New Roman"/>
          <w:b/>
          <w:sz w:val="48"/>
          <w:szCs w:val="48"/>
        </w:rPr>
      </w:pPr>
      <w:r>
        <w:rPr>
          <w:rFonts w:ascii="Times New Roman" w:hAnsi="Times New Roman"/>
          <w:b/>
          <w:sz w:val="48"/>
          <w:szCs w:val="48"/>
        </w:rPr>
        <w:t>Agence Française de Développement</w:t>
      </w:r>
    </w:p>
    <w:p w14:paraId="5BADE444" w14:textId="77777777" w:rsidR="00115DE7" w:rsidRDefault="00115DE7" w:rsidP="00115DE7">
      <w:pPr>
        <w:suppressAutoHyphens/>
        <w:spacing w:after="120"/>
        <w:jc w:val="center"/>
        <w:rPr>
          <w:rFonts w:ascii="Times New Roman" w:hAnsi="Times New Roman"/>
          <w:b/>
          <w:sz w:val="48"/>
          <w:szCs w:val="48"/>
        </w:rPr>
      </w:pPr>
    </w:p>
    <w:p w14:paraId="391AE416" w14:textId="77777777" w:rsidR="00115DE7" w:rsidRDefault="00115DE7" w:rsidP="00115DE7">
      <w:pPr>
        <w:suppressAutoHyphens/>
        <w:spacing w:after="120"/>
        <w:jc w:val="center"/>
        <w:rPr>
          <w:rFonts w:ascii="Times New Roman" w:hAnsi="Times New Roman"/>
          <w:b/>
          <w:sz w:val="36"/>
          <w:szCs w:val="36"/>
        </w:rPr>
      </w:pPr>
      <w:r>
        <w:rPr>
          <w:rFonts w:ascii="Times New Roman" w:hAnsi="Times New Roman"/>
          <w:noProof/>
          <w:lang w:eastAsia="fr-FR"/>
        </w:rPr>
        <w:drawing>
          <wp:inline distT="0" distB="0" distL="0" distR="0" wp14:anchorId="398A5FB4" wp14:editId="0C864539">
            <wp:extent cx="2952750" cy="1231900"/>
            <wp:effectExtent l="0" t="0" r="0" b="6350"/>
            <wp:docPr id="2" name="Image 2" descr="AFD_logo_horizontal_RV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FD_logo_horizontal_RVB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1231900"/>
                    </a:xfrm>
                    <a:prstGeom prst="rect">
                      <a:avLst/>
                    </a:prstGeom>
                    <a:noFill/>
                    <a:ln>
                      <a:noFill/>
                    </a:ln>
                  </pic:spPr>
                </pic:pic>
              </a:graphicData>
            </a:graphic>
          </wp:inline>
        </w:drawing>
      </w:r>
    </w:p>
    <w:p w14:paraId="57AD0299" w14:textId="77777777" w:rsidR="00115DE7" w:rsidRDefault="00115DE7" w:rsidP="00115DE7">
      <w:pPr>
        <w:suppressAutoHyphens/>
        <w:spacing w:after="120"/>
        <w:jc w:val="center"/>
        <w:rPr>
          <w:rFonts w:ascii="Times New Roman" w:hAnsi="Times New Roman"/>
          <w:b/>
          <w:sz w:val="36"/>
          <w:szCs w:val="36"/>
        </w:rPr>
      </w:pPr>
    </w:p>
    <w:p w14:paraId="234982EC" w14:textId="3CA74706" w:rsidR="00115DE7" w:rsidRDefault="008D783B" w:rsidP="00115DE7">
      <w:pPr>
        <w:suppressAutoHyphens/>
        <w:spacing w:after="120"/>
        <w:jc w:val="center"/>
        <w:rPr>
          <w:rFonts w:ascii="Times New Roman" w:hAnsi="Times New Roman"/>
          <w:b/>
          <w:sz w:val="36"/>
          <w:szCs w:val="36"/>
        </w:rPr>
      </w:pPr>
      <w:r>
        <w:rPr>
          <w:rFonts w:ascii="Times New Roman" w:hAnsi="Times New Roman"/>
          <w:b/>
          <w:sz w:val="36"/>
          <w:szCs w:val="36"/>
        </w:rPr>
        <w:t>JUIN</w:t>
      </w:r>
      <w:r w:rsidR="001C519D">
        <w:rPr>
          <w:rFonts w:ascii="Times New Roman" w:hAnsi="Times New Roman"/>
          <w:b/>
          <w:sz w:val="36"/>
          <w:szCs w:val="36"/>
        </w:rPr>
        <w:t xml:space="preserve"> 2025</w:t>
      </w:r>
    </w:p>
    <w:p w14:paraId="56305B52" w14:textId="77777777" w:rsidR="00115DE7" w:rsidRDefault="00115DE7" w:rsidP="00115DE7">
      <w:pPr>
        <w:suppressAutoHyphens/>
        <w:spacing w:after="120"/>
        <w:jc w:val="center"/>
        <w:rPr>
          <w:rFonts w:ascii="Times New Roman" w:hAnsi="Times New Roman"/>
          <w:b/>
          <w:sz w:val="48"/>
          <w:szCs w:val="48"/>
        </w:rPr>
      </w:pPr>
    </w:p>
    <w:p w14:paraId="182C2C7D" w14:textId="77777777" w:rsidR="00115DE7" w:rsidRDefault="00115DE7" w:rsidP="00115DE7">
      <w:pPr>
        <w:spacing w:after="120"/>
        <w:rPr>
          <w:rFonts w:ascii="Times New Roman" w:hAnsi="Times New Roman"/>
          <w:b/>
          <w:sz w:val="32"/>
          <w:szCs w:val="20"/>
          <w:lang w:eastAsia="fr-FR"/>
        </w:rPr>
      </w:pPr>
      <w:r>
        <w:rPr>
          <w:rFonts w:ascii="Times New Roman" w:hAnsi="Times New Roman"/>
          <w:b/>
          <w:sz w:val="32"/>
          <w:szCs w:val="20"/>
          <w:lang w:eastAsia="fr-FR"/>
        </w:rPr>
        <w:br w:type="page"/>
      </w:r>
    </w:p>
    <w:p w14:paraId="71B366C3" w14:textId="77777777" w:rsidR="00115DE7" w:rsidRDefault="00115DE7" w:rsidP="00115DE7">
      <w:pPr>
        <w:pStyle w:val="Titre1"/>
        <w:spacing w:before="0" w:after="120" w:line="276" w:lineRule="auto"/>
        <w:rPr>
          <w:rFonts w:ascii="Times New Roman" w:hAnsi="Times New Roman"/>
          <w:szCs w:val="32"/>
          <w:lang w:val="fr-FR" w:eastAsia="en-US"/>
        </w:rPr>
      </w:pPr>
      <w:bookmarkStart w:id="0" w:name="_Toc88382019"/>
      <w:r>
        <w:rPr>
          <w:rFonts w:ascii="Times New Roman" w:hAnsi="Times New Roman"/>
          <w:szCs w:val="32"/>
          <w:lang w:val="fr-FR" w:eastAsia="en-US"/>
        </w:rPr>
        <w:lastRenderedPageBreak/>
        <w:t>Termes de référence</w:t>
      </w:r>
      <w:bookmarkEnd w:id="0"/>
    </w:p>
    <w:p w14:paraId="0A7A3F41" w14:textId="4D4BCB84" w:rsidR="00115DE7" w:rsidRDefault="00115DE7" w:rsidP="00115DE7">
      <w:pPr>
        <w:spacing w:after="120"/>
        <w:jc w:val="both"/>
        <w:rPr>
          <w:rFonts w:ascii="Times New Roman" w:hAnsi="Times New Roman"/>
        </w:rPr>
      </w:pPr>
      <w:r>
        <w:rPr>
          <w:rFonts w:ascii="Times New Roman" w:hAnsi="Times New Roman"/>
        </w:rPr>
        <w:t xml:space="preserve">Institution financière publique et solidaire, l’Agence française de développement (AFD) est l’acteur central de la politique de développement de la France. Elle s’engage sur des projets qui améliorent concrètement le quotidien des populations, dans les pays en développement, émergents et </w:t>
      </w:r>
      <w:r w:rsidR="008A05D1">
        <w:rPr>
          <w:rFonts w:ascii="Times New Roman" w:hAnsi="Times New Roman"/>
        </w:rPr>
        <w:t xml:space="preserve">de </w:t>
      </w:r>
      <w:r>
        <w:rPr>
          <w:rFonts w:ascii="Times New Roman" w:hAnsi="Times New Roman"/>
        </w:rPr>
        <w:t xml:space="preserve">l’Outre-mer. Intervenant dans de nombreux secteurs - énergie, santé, biodiversité, eau, </w:t>
      </w:r>
      <w:r w:rsidR="008A05D1">
        <w:rPr>
          <w:rFonts w:ascii="Times New Roman" w:hAnsi="Times New Roman"/>
        </w:rPr>
        <w:t xml:space="preserve">éducation et </w:t>
      </w:r>
      <w:r w:rsidR="002B4048">
        <w:rPr>
          <w:rFonts w:ascii="Times New Roman" w:hAnsi="Times New Roman"/>
        </w:rPr>
        <w:t>formation professionnelle</w:t>
      </w:r>
      <w:r>
        <w:rPr>
          <w:rFonts w:ascii="Times New Roman" w:hAnsi="Times New Roman"/>
        </w:rPr>
        <w:t xml:space="preserve">, etc., l’AFD accompagne la transition vers un monde plus sûr, plus juste et plus durable, un monde en commun. Son action s’inscrit pleinement dans le cadre des objectifs de développement durable (ODD). Présente dans 110 pays via un réseau de 85 agences, l’AFD </w:t>
      </w:r>
      <w:r w:rsidR="001D2B83">
        <w:rPr>
          <w:rFonts w:ascii="Times New Roman" w:hAnsi="Times New Roman"/>
        </w:rPr>
        <w:t xml:space="preserve">appui la mise en œuvre </w:t>
      </w:r>
      <w:r>
        <w:rPr>
          <w:rFonts w:ascii="Times New Roman" w:hAnsi="Times New Roman"/>
        </w:rPr>
        <w:t>aujourd’hui</w:t>
      </w:r>
      <w:r w:rsidR="001D2B83">
        <w:rPr>
          <w:rFonts w:ascii="Times New Roman" w:hAnsi="Times New Roman"/>
        </w:rPr>
        <w:t xml:space="preserve"> de</w:t>
      </w:r>
      <w:r>
        <w:rPr>
          <w:rFonts w:ascii="Times New Roman" w:hAnsi="Times New Roman"/>
        </w:rPr>
        <w:t xml:space="preserve"> plus de 3 600 projets de développement. </w:t>
      </w:r>
    </w:p>
    <w:p w14:paraId="0ED95032" w14:textId="77777777" w:rsidR="00115DE7" w:rsidRDefault="00115DE7" w:rsidP="00115DE7">
      <w:pPr>
        <w:pStyle w:val="Paragraphedeliste"/>
        <w:spacing w:after="120"/>
        <w:jc w:val="both"/>
        <w:rPr>
          <w:rFonts w:ascii="Times New Roman" w:hAnsi="Times New Roman"/>
          <w:lang w:val="fr-FR"/>
        </w:rPr>
      </w:pPr>
    </w:p>
    <w:p w14:paraId="41E64EC1" w14:textId="77777777" w:rsidR="007319CE" w:rsidRDefault="00115DE7" w:rsidP="007319CE">
      <w:pPr>
        <w:pStyle w:val="Paragraphedeliste"/>
        <w:numPr>
          <w:ilvl w:val="0"/>
          <w:numId w:val="1"/>
        </w:numPr>
        <w:spacing w:after="120"/>
        <w:jc w:val="both"/>
        <w:rPr>
          <w:rFonts w:ascii="Times New Roman" w:hAnsi="Times New Roman"/>
          <w:b/>
          <w:lang w:val="fr-FR"/>
        </w:rPr>
      </w:pPr>
      <w:r>
        <w:rPr>
          <w:rFonts w:ascii="Times New Roman" w:hAnsi="Times New Roman"/>
          <w:b/>
          <w:lang w:val="fr-FR"/>
        </w:rPr>
        <w:t xml:space="preserve">Contexte et présentation du Projet </w:t>
      </w:r>
    </w:p>
    <w:p w14:paraId="421D5BB1" w14:textId="77777777" w:rsidR="00ED2419" w:rsidRPr="00ED2419" w:rsidRDefault="00ED2419" w:rsidP="00ED2419">
      <w:pPr>
        <w:tabs>
          <w:tab w:val="left" w:pos="255"/>
          <w:tab w:val="left" w:pos="750"/>
          <w:tab w:val="center" w:pos="4819"/>
        </w:tabs>
        <w:spacing w:before="120" w:after="120"/>
        <w:jc w:val="both"/>
        <w:rPr>
          <w:rFonts w:ascii="Times New Roman" w:hAnsi="Times New Roman" w:cs="Times New Roman"/>
        </w:rPr>
      </w:pPr>
      <w:r w:rsidRPr="00ED2419">
        <w:rPr>
          <w:rFonts w:ascii="Times New Roman" w:hAnsi="Times New Roman" w:cs="Times New Roman"/>
        </w:rPr>
        <w:t xml:space="preserve">La Mauritanie fait face à des défis structurels en matière d’accès durable à l’eau et à la sécurité alimentaire, en particulier dans ses régions orientales, le </w:t>
      </w:r>
      <w:proofErr w:type="spellStart"/>
      <w:r w:rsidRPr="00ED2419">
        <w:rPr>
          <w:rFonts w:ascii="Times New Roman" w:hAnsi="Times New Roman" w:cs="Times New Roman"/>
        </w:rPr>
        <w:t>Hodh</w:t>
      </w:r>
      <w:proofErr w:type="spellEnd"/>
      <w:r w:rsidRPr="00ED2419">
        <w:rPr>
          <w:rFonts w:ascii="Times New Roman" w:hAnsi="Times New Roman" w:cs="Times New Roman"/>
        </w:rPr>
        <w:t xml:space="preserve"> El </w:t>
      </w:r>
      <w:proofErr w:type="spellStart"/>
      <w:r w:rsidRPr="00ED2419">
        <w:rPr>
          <w:rFonts w:ascii="Times New Roman" w:hAnsi="Times New Roman" w:cs="Times New Roman"/>
        </w:rPr>
        <w:t>Chargui</w:t>
      </w:r>
      <w:proofErr w:type="spellEnd"/>
      <w:r w:rsidRPr="00ED2419">
        <w:rPr>
          <w:rFonts w:ascii="Times New Roman" w:hAnsi="Times New Roman" w:cs="Times New Roman"/>
        </w:rPr>
        <w:t xml:space="preserve"> et le </w:t>
      </w:r>
      <w:proofErr w:type="spellStart"/>
      <w:r w:rsidRPr="00ED2419">
        <w:rPr>
          <w:rFonts w:ascii="Times New Roman" w:hAnsi="Times New Roman" w:cs="Times New Roman"/>
        </w:rPr>
        <w:t>Hodh</w:t>
      </w:r>
      <w:proofErr w:type="spellEnd"/>
      <w:r w:rsidRPr="00ED2419">
        <w:rPr>
          <w:rFonts w:ascii="Times New Roman" w:hAnsi="Times New Roman" w:cs="Times New Roman"/>
        </w:rPr>
        <w:t xml:space="preserve"> El Gharbi. Ces deux wilayas, parmi les plus vulnérables du pays, se caractérisent par une faible densité de population, un climat aride, des ressources hydriques limitées et des épisodes de sécheresse récurrents. Néanmoins, la saison des pluies (hivernage) – concentrée sur quelques mois – permet de capter temporairement d’importants volumes d’eaux de surface. Cette dynamique naturelle représente une opportunité stratégique pour le développement de l’agriculture irriguée, du pastoralisme et d’activités économiques locales, si elle est accompagnée d'infrastructures adéquates et d'une gestion concertée des ressources.</w:t>
      </w:r>
    </w:p>
    <w:p w14:paraId="7B537B5A" w14:textId="2BE3EF0B" w:rsidR="00ED2419" w:rsidRPr="00ED2419" w:rsidRDefault="00ED2419" w:rsidP="00ED2419">
      <w:pPr>
        <w:tabs>
          <w:tab w:val="left" w:pos="255"/>
          <w:tab w:val="left" w:pos="750"/>
          <w:tab w:val="center" w:pos="4819"/>
        </w:tabs>
        <w:spacing w:before="120" w:after="120"/>
        <w:jc w:val="both"/>
        <w:rPr>
          <w:rFonts w:ascii="Times New Roman" w:hAnsi="Times New Roman" w:cs="Times New Roman"/>
        </w:rPr>
      </w:pPr>
      <w:r w:rsidRPr="00ED2419">
        <w:rPr>
          <w:rFonts w:ascii="Times New Roman" w:hAnsi="Times New Roman" w:cs="Times New Roman"/>
        </w:rPr>
        <w:t xml:space="preserve">C’est dans ce contexte que s’inscrit le </w:t>
      </w:r>
      <w:r w:rsidRPr="00ED2419">
        <w:rPr>
          <w:rFonts w:ascii="Times New Roman" w:hAnsi="Times New Roman" w:cs="Times New Roman"/>
          <w:bCs/>
        </w:rPr>
        <w:t xml:space="preserve">Projet </w:t>
      </w:r>
      <w:r w:rsidR="004E014B">
        <w:rPr>
          <w:rFonts w:ascii="Times New Roman" w:hAnsi="Times New Roman" w:cs="Times New Roman"/>
          <w:bCs/>
        </w:rPr>
        <w:t>I</w:t>
      </w:r>
      <w:r w:rsidR="004E014B" w:rsidRPr="00ED2419">
        <w:rPr>
          <w:rFonts w:ascii="Times New Roman" w:hAnsi="Times New Roman" w:cs="Times New Roman"/>
          <w:bCs/>
        </w:rPr>
        <w:t xml:space="preserve">ntégré </w:t>
      </w:r>
      <w:r w:rsidRPr="00ED2419">
        <w:rPr>
          <w:rFonts w:ascii="Times New Roman" w:hAnsi="Times New Roman" w:cs="Times New Roman"/>
          <w:bCs/>
        </w:rPr>
        <w:t xml:space="preserve">de </w:t>
      </w:r>
      <w:r w:rsidR="004E014B">
        <w:rPr>
          <w:rFonts w:ascii="Times New Roman" w:hAnsi="Times New Roman" w:cs="Times New Roman"/>
          <w:bCs/>
        </w:rPr>
        <w:t>V</w:t>
      </w:r>
      <w:r w:rsidR="004E014B" w:rsidRPr="00ED2419">
        <w:rPr>
          <w:rFonts w:ascii="Times New Roman" w:hAnsi="Times New Roman" w:cs="Times New Roman"/>
          <w:bCs/>
        </w:rPr>
        <w:t xml:space="preserve">alorisation </w:t>
      </w:r>
      <w:r w:rsidRPr="00ED2419">
        <w:rPr>
          <w:rFonts w:ascii="Times New Roman" w:hAnsi="Times New Roman" w:cs="Times New Roman"/>
          <w:bCs/>
        </w:rPr>
        <w:t>de</w:t>
      </w:r>
      <w:r w:rsidR="004E014B">
        <w:rPr>
          <w:rFonts w:ascii="Times New Roman" w:hAnsi="Times New Roman" w:cs="Times New Roman"/>
          <w:bCs/>
        </w:rPr>
        <w:t xml:space="preserve"> la Ressource en</w:t>
      </w:r>
      <w:r w:rsidRPr="00ED2419">
        <w:rPr>
          <w:rFonts w:ascii="Times New Roman" w:hAnsi="Times New Roman" w:cs="Times New Roman"/>
          <w:bCs/>
        </w:rPr>
        <w:t xml:space="preserve"> </w:t>
      </w:r>
      <w:r w:rsidR="004E014B">
        <w:rPr>
          <w:rFonts w:ascii="Times New Roman" w:hAnsi="Times New Roman" w:cs="Times New Roman"/>
          <w:bCs/>
        </w:rPr>
        <w:t>E</w:t>
      </w:r>
      <w:r w:rsidRPr="00ED2419">
        <w:rPr>
          <w:rFonts w:ascii="Times New Roman" w:hAnsi="Times New Roman" w:cs="Times New Roman"/>
          <w:bCs/>
        </w:rPr>
        <w:t xml:space="preserve">au de surface dans les deux </w:t>
      </w:r>
      <w:proofErr w:type="spellStart"/>
      <w:r w:rsidRPr="00ED2419">
        <w:rPr>
          <w:rFonts w:ascii="Times New Roman" w:hAnsi="Times New Roman" w:cs="Times New Roman"/>
          <w:bCs/>
        </w:rPr>
        <w:t>Hodhs</w:t>
      </w:r>
      <w:proofErr w:type="spellEnd"/>
      <w:r w:rsidRPr="00ED2419">
        <w:rPr>
          <w:rFonts w:ascii="Times New Roman" w:hAnsi="Times New Roman" w:cs="Times New Roman"/>
          <w:bCs/>
        </w:rPr>
        <w:t xml:space="preserve"> (PIVRE)</w:t>
      </w:r>
      <w:r w:rsidRPr="00ED2419">
        <w:rPr>
          <w:rFonts w:ascii="Times New Roman" w:hAnsi="Times New Roman" w:cs="Times New Roman"/>
        </w:rPr>
        <w:t xml:space="preserve">, financé par l’AFD à hauteur de 13 millions d’euros. En partenariat avec le Ministère mauritanien de l’Hydraulique et de l’Assainissement, ce projet vise à réaliser ou réhabiliter </w:t>
      </w:r>
      <w:r w:rsidRPr="00ED2419">
        <w:rPr>
          <w:rFonts w:ascii="Times New Roman" w:hAnsi="Times New Roman" w:cs="Times New Roman"/>
          <w:bCs/>
        </w:rPr>
        <w:t>1</w:t>
      </w:r>
      <w:r w:rsidR="00A246A7">
        <w:rPr>
          <w:rFonts w:ascii="Times New Roman" w:hAnsi="Times New Roman" w:cs="Times New Roman"/>
          <w:bCs/>
        </w:rPr>
        <w:t>7</w:t>
      </w:r>
      <w:r w:rsidRPr="00ED2419">
        <w:rPr>
          <w:rFonts w:ascii="Times New Roman" w:hAnsi="Times New Roman" w:cs="Times New Roman"/>
          <w:bCs/>
        </w:rPr>
        <w:t xml:space="preserve"> retenues d’eau de </w:t>
      </w:r>
      <w:r w:rsidRPr="0003326D">
        <w:rPr>
          <w:rFonts w:ascii="Times New Roman" w:hAnsi="Times New Roman" w:cs="Times New Roman"/>
          <w:bCs/>
        </w:rPr>
        <w:t>surface</w:t>
      </w:r>
      <w:r w:rsidR="00A246A7" w:rsidRPr="0003326D">
        <w:t xml:space="preserve"> </w:t>
      </w:r>
      <w:r w:rsidR="00A246A7" w:rsidRPr="0003326D">
        <w:rPr>
          <w:rFonts w:ascii="Times New Roman" w:hAnsi="Times New Roman" w:cs="Times New Roman"/>
          <w:bCs/>
        </w:rPr>
        <w:t>permettant la mise en culture de 1 160 hectares de cultures contre 267 ha en situation de référence</w:t>
      </w:r>
      <w:r w:rsidR="00A246A7" w:rsidRPr="0003326D">
        <w:rPr>
          <w:rFonts w:ascii="Times New Roman" w:hAnsi="Times New Roman" w:cs="Times New Roman"/>
        </w:rPr>
        <w:t>,</w:t>
      </w:r>
      <w:r w:rsidR="00A246A7">
        <w:rPr>
          <w:rFonts w:ascii="Times New Roman" w:hAnsi="Times New Roman" w:cs="Times New Roman"/>
        </w:rPr>
        <w:t xml:space="preserve"> la promotion</w:t>
      </w:r>
      <w:r w:rsidRPr="00ED2419">
        <w:rPr>
          <w:rFonts w:ascii="Times New Roman" w:hAnsi="Times New Roman" w:cs="Times New Roman"/>
        </w:rPr>
        <w:t xml:space="preserve"> des activités agro-pastorales, génératrices de revenus, et une meilleure gouvernance des ressources naturelles. Il ambitionne d’</w:t>
      </w:r>
      <w:r w:rsidRPr="00ED2419">
        <w:rPr>
          <w:rFonts w:ascii="Times New Roman" w:hAnsi="Times New Roman" w:cs="Times New Roman"/>
          <w:bCs/>
        </w:rPr>
        <w:t>améliorer les conditions de vie de plus de 15 000 personnes</w:t>
      </w:r>
      <w:r w:rsidRPr="00ED2419">
        <w:rPr>
          <w:rFonts w:ascii="Times New Roman" w:hAnsi="Times New Roman" w:cs="Times New Roman"/>
        </w:rPr>
        <w:t>, en facilitant l’accès à l’eau pour l’élevage et l’agriculture, et en réduisant les tensions sociales autour de cette ressource vitale.</w:t>
      </w:r>
    </w:p>
    <w:p w14:paraId="4CB014AB" w14:textId="27BFE608" w:rsidR="00ED2419" w:rsidRPr="00ED2419" w:rsidRDefault="00ED2419" w:rsidP="00ED2419">
      <w:pPr>
        <w:tabs>
          <w:tab w:val="left" w:pos="255"/>
          <w:tab w:val="left" w:pos="750"/>
          <w:tab w:val="center" w:pos="4819"/>
        </w:tabs>
        <w:spacing w:before="120" w:after="120"/>
        <w:jc w:val="both"/>
        <w:rPr>
          <w:rFonts w:ascii="Times New Roman" w:hAnsi="Times New Roman" w:cs="Times New Roman"/>
        </w:rPr>
      </w:pPr>
      <w:r w:rsidRPr="00ED2419">
        <w:rPr>
          <w:rFonts w:ascii="Times New Roman" w:hAnsi="Times New Roman" w:cs="Times New Roman"/>
        </w:rPr>
        <w:t>Le projet apporte des réponses concrètes aux vulnérabilités économiques, sociales et climatiques dans une zone sensible. Il favorise également l’inclusion des femmes à travers l’appui au maraîchage, à l’élevage ovin et caprin, et à leur représentation dans les mécanismes locaux de concertation.</w:t>
      </w:r>
    </w:p>
    <w:p w14:paraId="1A15D065" w14:textId="62565621" w:rsidR="00ED2419" w:rsidRPr="00ED2419" w:rsidRDefault="00ED2419" w:rsidP="00ED2419">
      <w:pPr>
        <w:tabs>
          <w:tab w:val="left" w:pos="255"/>
          <w:tab w:val="left" w:pos="750"/>
          <w:tab w:val="center" w:pos="4819"/>
        </w:tabs>
        <w:spacing w:before="120" w:after="120"/>
        <w:jc w:val="both"/>
        <w:rPr>
          <w:rFonts w:ascii="Times New Roman" w:hAnsi="Times New Roman" w:cs="Times New Roman"/>
        </w:rPr>
      </w:pPr>
      <w:r w:rsidRPr="00ED2419">
        <w:rPr>
          <w:rFonts w:ascii="Times New Roman" w:hAnsi="Times New Roman" w:cs="Times New Roman"/>
        </w:rPr>
        <w:t xml:space="preserve">Le PIVRE présente un </w:t>
      </w:r>
      <w:r w:rsidRPr="00ED2419">
        <w:rPr>
          <w:rFonts w:ascii="Times New Roman" w:hAnsi="Times New Roman" w:cs="Times New Roman"/>
          <w:bCs/>
        </w:rPr>
        <w:t>fort potentiel de valorisation audiovisuelle</w:t>
      </w:r>
      <w:r w:rsidRPr="00ED2419">
        <w:rPr>
          <w:rFonts w:ascii="Times New Roman" w:hAnsi="Times New Roman" w:cs="Times New Roman"/>
        </w:rPr>
        <w:t xml:space="preserve">, notamment pendant la période de </w:t>
      </w:r>
      <w:r w:rsidRPr="00ED2419">
        <w:rPr>
          <w:rFonts w:ascii="Times New Roman" w:hAnsi="Times New Roman" w:cs="Times New Roman"/>
          <w:bCs/>
        </w:rPr>
        <w:t>septembre à décembre</w:t>
      </w:r>
      <w:r w:rsidRPr="00ED2419">
        <w:rPr>
          <w:rFonts w:ascii="Times New Roman" w:hAnsi="Times New Roman" w:cs="Times New Roman"/>
        </w:rPr>
        <w:t xml:space="preserve">, moment où les bassins sont remplis </w:t>
      </w:r>
      <w:r w:rsidR="001D79E3">
        <w:rPr>
          <w:rFonts w:ascii="Times New Roman" w:hAnsi="Times New Roman" w:cs="Times New Roman"/>
        </w:rPr>
        <w:t>et l’activité agricole active</w:t>
      </w:r>
      <w:r w:rsidRPr="00ED2419">
        <w:rPr>
          <w:rFonts w:ascii="Times New Roman" w:hAnsi="Times New Roman" w:cs="Times New Roman"/>
        </w:rPr>
        <w:t xml:space="preserve">, permettant d’illustrer à la fois les infrastructures hydrauliques, les cultures irriguées, les activités pastorales et les interactions sociales qu’elles génèrent. Ce moment-clé permet de </w:t>
      </w:r>
      <w:r w:rsidRPr="00ED2419">
        <w:rPr>
          <w:rFonts w:ascii="Times New Roman" w:hAnsi="Times New Roman" w:cs="Times New Roman"/>
          <w:bCs/>
        </w:rPr>
        <w:t>rendre visibles les résultats concrets du projet sur le terrain</w:t>
      </w:r>
      <w:r w:rsidRPr="00ED2419">
        <w:rPr>
          <w:rFonts w:ascii="Times New Roman" w:hAnsi="Times New Roman" w:cs="Times New Roman"/>
        </w:rPr>
        <w:t>, d’en montrer les effets sur la résilience des populations rurales et de souligner l’impact des coopérations en faveur du développement durable.</w:t>
      </w:r>
    </w:p>
    <w:p w14:paraId="21B25AEB" w14:textId="77777777" w:rsidR="00345AED" w:rsidRPr="008A70BC" w:rsidRDefault="00345AED" w:rsidP="00345AED">
      <w:pPr>
        <w:tabs>
          <w:tab w:val="left" w:pos="255"/>
          <w:tab w:val="left" w:pos="750"/>
          <w:tab w:val="center" w:pos="4819"/>
        </w:tabs>
        <w:spacing w:before="120" w:after="120"/>
        <w:jc w:val="both"/>
      </w:pPr>
    </w:p>
    <w:p w14:paraId="1BCD9262" w14:textId="77777777" w:rsidR="00115DE7" w:rsidRDefault="00115DE7" w:rsidP="00115DE7">
      <w:pPr>
        <w:pStyle w:val="Paragraphedeliste"/>
        <w:numPr>
          <w:ilvl w:val="0"/>
          <w:numId w:val="1"/>
        </w:numPr>
        <w:spacing w:after="120"/>
        <w:jc w:val="both"/>
        <w:rPr>
          <w:rFonts w:ascii="Times New Roman" w:hAnsi="Times New Roman"/>
          <w:b/>
          <w:lang w:val="fr-FR"/>
        </w:rPr>
      </w:pPr>
      <w:r>
        <w:rPr>
          <w:rFonts w:ascii="Times New Roman" w:hAnsi="Times New Roman"/>
          <w:b/>
          <w:lang w:val="fr-FR"/>
        </w:rPr>
        <w:t>Objet de la prestation</w:t>
      </w:r>
    </w:p>
    <w:p w14:paraId="670870BF" w14:textId="49DDD21F" w:rsidR="00ED2419" w:rsidRDefault="00E76A9B" w:rsidP="00EB6861">
      <w:pPr>
        <w:pStyle w:val="Corpsdetexte3"/>
        <w:jc w:val="both"/>
        <w:rPr>
          <w:rFonts w:ascii="Times New Roman" w:hAnsi="Times New Roman"/>
          <w:sz w:val="22"/>
          <w:lang w:val="fr-FR"/>
        </w:rPr>
      </w:pPr>
      <w:r>
        <w:rPr>
          <w:rFonts w:ascii="Times New Roman" w:hAnsi="Times New Roman"/>
          <w:sz w:val="22"/>
          <w:szCs w:val="22"/>
          <w:lang w:val="fr-FR"/>
        </w:rPr>
        <w:t xml:space="preserve">L’AFD recherche </w:t>
      </w:r>
      <w:r w:rsidR="004F1D5D">
        <w:rPr>
          <w:rFonts w:ascii="Times New Roman" w:hAnsi="Times New Roman"/>
          <w:sz w:val="22"/>
          <w:szCs w:val="22"/>
          <w:lang w:val="fr-FR"/>
        </w:rPr>
        <w:t>un</w:t>
      </w:r>
      <w:r>
        <w:rPr>
          <w:rFonts w:ascii="Times New Roman" w:hAnsi="Times New Roman"/>
          <w:sz w:val="22"/>
          <w:szCs w:val="22"/>
          <w:lang w:val="fr-FR"/>
        </w:rPr>
        <w:t xml:space="preserve"> prestataire </w:t>
      </w:r>
      <w:r w:rsidR="00115DE7">
        <w:rPr>
          <w:rFonts w:ascii="Times New Roman" w:hAnsi="Times New Roman"/>
          <w:sz w:val="22"/>
          <w:szCs w:val="22"/>
          <w:lang w:val="fr-FR"/>
        </w:rPr>
        <w:t>de production audiovisuelle capable,</w:t>
      </w:r>
      <w:r w:rsidR="00A60CFC">
        <w:rPr>
          <w:rFonts w:ascii="Times New Roman" w:hAnsi="Times New Roman"/>
          <w:sz w:val="22"/>
          <w:szCs w:val="22"/>
          <w:lang w:val="fr-FR"/>
        </w:rPr>
        <w:t xml:space="preserve"> </w:t>
      </w:r>
      <w:r w:rsidR="00115DE7">
        <w:rPr>
          <w:rFonts w:ascii="Times New Roman" w:hAnsi="Times New Roman"/>
          <w:sz w:val="22"/>
          <w:szCs w:val="22"/>
          <w:lang w:val="fr-FR"/>
        </w:rPr>
        <w:t>du script au montage</w:t>
      </w:r>
      <w:r w:rsidR="00753E17">
        <w:rPr>
          <w:rFonts w:ascii="Times New Roman" w:hAnsi="Times New Roman"/>
          <w:sz w:val="22"/>
          <w:szCs w:val="22"/>
          <w:lang w:val="fr-FR"/>
        </w:rPr>
        <w:t xml:space="preserve"> final</w:t>
      </w:r>
      <w:r w:rsidR="00115DE7">
        <w:rPr>
          <w:rFonts w:ascii="Times New Roman" w:hAnsi="Times New Roman"/>
          <w:sz w:val="22"/>
          <w:szCs w:val="22"/>
          <w:lang w:val="fr-FR"/>
        </w:rPr>
        <w:t>, de concevoir, co</w:t>
      </w:r>
      <w:r w:rsidR="007319CE">
        <w:rPr>
          <w:rFonts w:ascii="Times New Roman" w:hAnsi="Times New Roman"/>
          <w:sz w:val="22"/>
          <w:szCs w:val="22"/>
          <w:lang w:val="fr-FR"/>
        </w:rPr>
        <w:t xml:space="preserve">ordonner, </w:t>
      </w:r>
      <w:r w:rsidR="00753E17">
        <w:rPr>
          <w:rFonts w:ascii="Times New Roman" w:hAnsi="Times New Roman"/>
          <w:sz w:val="22"/>
          <w:szCs w:val="22"/>
          <w:lang w:val="fr-FR"/>
        </w:rPr>
        <w:t xml:space="preserve">et </w:t>
      </w:r>
      <w:r w:rsidR="007319CE">
        <w:rPr>
          <w:rFonts w:ascii="Times New Roman" w:hAnsi="Times New Roman"/>
          <w:sz w:val="22"/>
          <w:szCs w:val="22"/>
          <w:lang w:val="fr-FR"/>
        </w:rPr>
        <w:t xml:space="preserve">réaliser </w:t>
      </w:r>
      <w:r w:rsidR="007319CE">
        <w:rPr>
          <w:rFonts w:ascii="Times New Roman" w:hAnsi="Times New Roman"/>
          <w:sz w:val="22"/>
          <w:lang w:val="fr-FR"/>
        </w:rPr>
        <w:t xml:space="preserve">une vidéo de </w:t>
      </w:r>
      <w:r w:rsidR="00C964A8">
        <w:rPr>
          <w:rFonts w:ascii="Times New Roman" w:hAnsi="Times New Roman"/>
          <w:sz w:val="22"/>
          <w:lang w:val="fr-FR"/>
        </w:rPr>
        <w:t xml:space="preserve">3 </w:t>
      </w:r>
      <w:r w:rsidR="007319CE">
        <w:rPr>
          <w:rFonts w:ascii="Times New Roman" w:hAnsi="Times New Roman"/>
          <w:sz w:val="22"/>
          <w:lang w:val="fr-FR"/>
        </w:rPr>
        <w:t>minutes</w:t>
      </w:r>
      <w:r w:rsidR="002C63C2">
        <w:rPr>
          <w:rFonts w:ascii="Times New Roman" w:hAnsi="Times New Roman"/>
          <w:sz w:val="22"/>
          <w:lang w:val="fr-FR"/>
        </w:rPr>
        <w:t xml:space="preserve"> maximum</w:t>
      </w:r>
      <w:r w:rsidR="00115DE7">
        <w:rPr>
          <w:rFonts w:ascii="Times New Roman" w:hAnsi="Times New Roman"/>
          <w:sz w:val="22"/>
          <w:lang w:val="fr-FR"/>
        </w:rPr>
        <w:t xml:space="preserve"> pour illustrer les réalisations du Projet</w:t>
      </w:r>
      <w:r w:rsidR="002B5CAA">
        <w:rPr>
          <w:rFonts w:ascii="Times New Roman" w:hAnsi="Times New Roman"/>
          <w:sz w:val="22"/>
          <w:lang w:val="fr-FR"/>
        </w:rPr>
        <w:t xml:space="preserve"> </w:t>
      </w:r>
      <w:r w:rsidR="001D79E3">
        <w:rPr>
          <w:rFonts w:ascii="Times New Roman" w:hAnsi="Times New Roman"/>
          <w:sz w:val="22"/>
          <w:lang w:val="fr-FR"/>
        </w:rPr>
        <w:t xml:space="preserve">Intégré </w:t>
      </w:r>
      <w:r w:rsidR="002B5CAA">
        <w:rPr>
          <w:rFonts w:ascii="Times New Roman" w:hAnsi="Times New Roman"/>
          <w:sz w:val="22"/>
          <w:lang w:val="fr-FR"/>
        </w:rPr>
        <w:t xml:space="preserve">de </w:t>
      </w:r>
      <w:r w:rsidR="001D79E3">
        <w:rPr>
          <w:rFonts w:ascii="Times New Roman" w:hAnsi="Times New Roman"/>
          <w:sz w:val="22"/>
          <w:lang w:val="fr-FR"/>
        </w:rPr>
        <w:t xml:space="preserve">Valorisation </w:t>
      </w:r>
      <w:r w:rsidR="002B5CAA">
        <w:rPr>
          <w:rFonts w:ascii="Times New Roman" w:hAnsi="Times New Roman"/>
          <w:sz w:val="22"/>
          <w:lang w:val="fr-FR"/>
        </w:rPr>
        <w:t>des</w:t>
      </w:r>
      <w:r w:rsidR="001D79E3">
        <w:rPr>
          <w:rFonts w:ascii="Times New Roman" w:hAnsi="Times New Roman"/>
          <w:sz w:val="22"/>
          <w:lang w:val="fr-FR"/>
        </w:rPr>
        <w:t xml:space="preserve"> Ressources en</w:t>
      </w:r>
      <w:r w:rsidR="002B5CAA">
        <w:rPr>
          <w:rFonts w:ascii="Times New Roman" w:hAnsi="Times New Roman"/>
          <w:sz w:val="22"/>
          <w:lang w:val="fr-FR"/>
        </w:rPr>
        <w:t xml:space="preserve"> </w:t>
      </w:r>
      <w:r w:rsidR="001D79E3">
        <w:rPr>
          <w:rFonts w:ascii="Times New Roman" w:hAnsi="Times New Roman"/>
          <w:sz w:val="22"/>
          <w:lang w:val="fr-FR"/>
        </w:rPr>
        <w:t xml:space="preserve">Eau </w:t>
      </w:r>
      <w:r w:rsidR="002B5CAA">
        <w:rPr>
          <w:rFonts w:ascii="Times New Roman" w:hAnsi="Times New Roman"/>
          <w:sz w:val="22"/>
          <w:lang w:val="fr-FR"/>
        </w:rPr>
        <w:t xml:space="preserve">de surface dans les deux </w:t>
      </w:r>
      <w:proofErr w:type="spellStart"/>
      <w:r w:rsidR="002B5CAA">
        <w:rPr>
          <w:rFonts w:ascii="Times New Roman" w:hAnsi="Times New Roman"/>
          <w:sz w:val="22"/>
          <w:lang w:val="fr-FR"/>
        </w:rPr>
        <w:t>Hodhs</w:t>
      </w:r>
      <w:proofErr w:type="spellEnd"/>
      <w:r w:rsidR="00F9231D">
        <w:rPr>
          <w:rFonts w:ascii="Times New Roman" w:hAnsi="Times New Roman"/>
          <w:sz w:val="22"/>
          <w:lang w:val="fr-FR"/>
        </w:rPr>
        <w:t>.</w:t>
      </w:r>
      <w:r w:rsidR="00EB6861">
        <w:rPr>
          <w:rFonts w:ascii="Times New Roman" w:hAnsi="Times New Roman"/>
          <w:sz w:val="22"/>
          <w:lang w:val="fr-FR"/>
        </w:rPr>
        <w:t xml:space="preserve"> Le reportage vidéo sera aussi accompagné d’un</w:t>
      </w:r>
      <w:r w:rsidR="00EB6861" w:rsidRPr="00EB6861">
        <w:rPr>
          <w:rFonts w:ascii="Times New Roman" w:hAnsi="Times New Roman"/>
          <w:sz w:val="22"/>
          <w:lang w:val="fr-FR"/>
        </w:rPr>
        <w:t xml:space="preserve"> reportage </w:t>
      </w:r>
      <w:r w:rsidR="00EB6861">
        <w:rPr>
          <w:rFonts w:ascii="Times New Roman" w:hAnsi="Times New Roman"/>
          <w:sz w:val="22"/>
          <w:lang w:val="fr-FR"/>
        </w:rPr>
        <w:t xml:space="preserve">photo qui </w:t>
      </w:r>
      <w:r w:rsidR="00EB6861" w:rsidRPr="00EB6861">
        <w:rPr>
          <w:rFonts w:ascii="Times New Roman" w:hAnsi="Times New Roman"/>
          <w:sz w:val="22"/>
          <w:lang w:val="fr-FR"/>
        </w:rPr>
        <w:t xml:space="preserve">devra </w:t>
      </w:r>
      <w:r w:rsidR="00F71DAC" w:rsidRPr="00F71DAC">
        <w:rPr>
          <w:rFonts w:ascii="Times New Roman" w:hAnsi="Times New Roman"/>
          <w:sz w:val="22"/>
          <w:szCs w:val="22"/>
          <w:lang w:val="fr-FR"/>
        </w:rPr>
        <w:t>documenter et valoriser visuellement les impacts concrets du projet sur le terrain. Il s'agit de mettre en lumière les transformations positives induites par les interventions du PIVRE</w:t>
      </w:r>
      <w:r w:rsidR="00F71DAC" w:rsidRPr="00F71DAC">
        <w:rPr>
          <w:rFonts w:ascii="Times New Roman" w:hAnsi="Times New Roman"/>
          <w:sz w:val="22"/>
          <w:szCs w:val="22"/>
          <w:lang w:val="fr-FR"/>
        </w:rPr>
        <w:t>.</w:t>
      </w:r>
    </w:p>
    <w:p w14:paraId="2EDEBBDE" w14:textId="1D870DA6" w:rsidR="00ED2419" w:rsidRDefault="00ED2419" w:rsidP="00115DE7">
      <w:pPr>
        <w:pStyle w:val="Corpsdetexte3"/>
        <w:jc w:val="both"/>
        <w:rPr>
          <w:rFonts w:ascii="Times New Roman" w:hAnsi="Times New Roman"/>
          <w:sz w:val="22"/>
          <w:lang w:val="fr-FR"/>
        </w:rPr>
      </w:pPr>
      <w:r w:rsidRPr="00ED2419">
        <w:rPr>
          <w:rFonts w:ascii="Times New Roman" w:hAnsi="Times New Roman"/>
          <w:sz w:val="22"/>
          <w:lang w:val="fr-FR"/>
        </w:rPr>
        <w:lastRenderedPageBreak/>
        <w:t xml:space="preserve">Le tournage devra être réalisé idéalement entre les mois de septembre et décembre, période durant </w:t>
      </w:r>
      <w:proofErr w:type="gramStart"/>
      <w:r w:rsidRPr="00ED2419">
        <w:rPr>
          <w:rFonts w:ascii="Times New Roman" w:hAnsi="Times New Roman"/>
          <w:sz w:val="22"/>
          <w:lang w:val="fr-FR"/>
        </w:rPr>
        <w:t>laquelle</w:t>
      </w:r>
      <w:proofErr w:type="gramEnd"/>
      <w:r w:rsidRPr="00ED2419">
        <w:rPr>
          <w:rFonts w:ascii="Times New Roman" w:hAnsi="Times New Roman"/>
          <w:sz w:val="22"/>
          <w:lang w:val="fr-FR"/>
        </w:rPr>
        <w:t xml:space="preserve"> les retenues d’eau sont visuellement valorisables (remplies </w:t>
      </w:r>
      <w:r w:rsidR="001D79E3">
        <w:rPr>
          <w:rFonts w:ascii="Times New Roman" w:hAnsi="Times New Roman"/>
          <w:sz w:val="22"/>
          <w:lang w:val="fr-FR"/>
        </w:rPr>
        <w:t>et</w:t>
      </w:r>
      <w:r w:rsidR="001D79E3" w:rsidRPr="00ED2419">
        <w:rPr>
          <w:rFonts w:ascii="Times New Roman" w:hAnsi="Times New Roman"/>
          <w:sz w:val="22"/>
          <w:lang w:val="fr-FR"/>
        </w:rPr>
        <w:t xml:space="preserve"> </w:t>
      </w:r>
      <w:r w:rsidRPr="00ED2419">
        <w:rPr>
          <w:rFonts w:ascii="Times New Roman" w:hAnsi="Times New Roman"/>
          <w:sz w:val="22"/>
          <w:lang w:val="fr-FR"/>
        </w:rPr>
        <w:t>en usage), et où les activités agro-pastorales, agricoles et communautaires liées au projet sont à leur apogée.</w:t>
      </w:r>
    </w:p>
    <w:p w14:paraId="0C2886F7" w14:textId="7949B3D3" w:rsidR="00782FC1" w:rsidRDefault="00782FC1" w:rsidP="00782FC1">
      <w:pPr>
        <w:spacing w:after="0" w:line="240" w:lineRule="auto"/>
        <w:jc w:val="both"/>
        <w:rPr>
          <w:rFonts w:ascii="Times New Roman" w:hAnsi="Times New Roman"/>
        </w:rPr>
      </w:pPr>
      <w:r>
        <w:rPr>
          <w:rFonts w:ascii="Times New Roman" w:hAnsi="Times New Roman"/>
        </w:rPr>
        <w:t>Ce</w:t>
      </w:r>
      <w:r w:rsidR="00EB6861">
        <w:rPr>
          <w:rFonts w:ascii="Times New Roman" w:hAnsi="Times New Roman"/>
        </w:rPr>
        <w:t>s</w:t>
      </w:r>
      <w:r>
        <w:rPr>
          <w:rFonts w:ascii="Times New Roman" w:hAnsi="Times New Roman"/>
        </w:rPr>
        <w:t xml:space="preserve"> produit</w:t>
      </w:r>
      <w:r w:rsidR="00EB6861">
        <w:rPr>
          <w:rFonts w:ascii="Times New Roman" w:hAnsi="Times New Roman"/>
        </w:rPr>
        <w:t>s</w:t>
      </w:r>
      <w:r w:rsidR="00115DE7" w:rsidRPr="00782FC1">
        <w:rPr>
          <w:rFonts w:ascii="Times New Roman" w:hAnsi="Times New Roman"/>
        </w:rPr>
        <w:t xml:space="preserve"> de commun</w:t>
      </w:r>
      <w:r>
        <w:rPr>
          <w:rFonts w:ascii="Times New Roman" w:hAnsi="Times New Roman"/>
        </w:rPr>
        <w:t xml:space="preserve">ication </w:t>
      </w:r>
      <w:r w:rsidR="00F71DAC">
        <w:rPr>
          <w:rFonts w:ascii="Times New Roman" w:hAnsi="Times New Roman"/>
        </w:rPr>
        <w:t>ont</w:t>
      </w:r>
      <w:r>
        <w:rPr>
          <w:rFonts w:ascii="Times New Roman" w:hAnsi="Times New Roman"/>
        </w:rPr>
        <w:t xml:space="preserve"> </w:t>
      </w:r>
      <w:r w:rsidR="00115DE7" w:rsidRPr="00782FC1">
        <w:rPr>
          <w:rFonts w:ascii="Times New Roman" w:hAnsi="Times New Roman"/>
        </w:rPr>
        <w:t>pour but de valoriser l</w:t>
      </w:r>
      <w:r w:rsidR="007319CE" w:rsidRPr="00782FC1">
        <w:rPr>
          <w:rFonts w:ascii="Times New Roman" w:hAnsi="Times New Roman"/>
        </w:rPr>
        <w:t xml:space="preserve">es résultats obtenus par le </w:t>
      </w:r>
      <w:r w:rsidR="00E76A9B" w:rsidRPr="00782FC1">
        <w:rPr>
          <w:rFonts w:ascii="Times New Roman" w:hAnsi="Times New Roman"/>
        </w:rPr>
        <w:t xml:space="preserve">projet </w:t>
      </w:r>
      <w:r>
        <w:rPr>
          <w:rFonts w:ascii="Times New Roman" w:hAnsi="Times New Roman"/>
        </w:rPr>
        <w:t xml:space="preserve">et son impact dans la vie des </w:t>
      </w:r>
      <w:r w:rsidR="00193249">
        <w:rPr>
          <w:rFonts w:ascii="Times New Roman" w:hAnsi="Times New Roman"/>
        </w:rPr>
        <w:t xml:space="preserve">populations </w:t>
      </w:r>
      <w:r>
        <w:rPr>
          <w:rFonts w:ascii="Times New Roman" w:hAnsi="Times New Roman"/>
        </w:rPr>
        <w:t>bénéficiaires</w:t>
      </w:r>
      <w:r w:rsidR="00F15262">
        <w:rPr>
          <w:rFonts w:ascii="Times New Roman" w:hAnsi="Times New Roman"/>
        </w:rPr>
        <w:t>.</w:t>
      </w:r>
    </w:p>
    <w:p w14:paraId="0C39E35B" w14:textId="00B4FF1E" w:rsidR="00115DE7" w:rsidRDefault="00115DE7" w:rsidP="00115DE7">
      <w:pPr>
        <w:spacing w:after="120"/>
        <w:jc w:val="both"/>
        <w:rPr>
          <w:rFonts w:ascii="Times New Roman" w:hAnsi="Times New Roman"/>
        </w:rPr>
      </w:pPr>
    </w:p>
    <w:p w14:paraId="23D3D661" w14:textId="0A974AA3" w:rsidR="00115DE7" w:rsidRDefault="00115DE7" w:rsidP="00451EF7">
      <w:pPr>
        <w:pStyle w:val="Paragraphedeliste"/>
        <w:numPr>
          <w:ilvl w:val="0"/>
          <w:numId w:val="1"/>
        </w:numPr>
        <w:spacing w:after="120"/>
        <w:jc w:val="both"/>
        <w:rPr>
          <w:rFonts w:ascii="Times New Roman" w:hAnsi="Times New Roman"/>
          <w:b/>
          <w:lang w:val="fr-FR"/>
        </w:rPr>
      </w:pPr>
      <w:r>
        <w:rPr>
          <w:rFonts w:ascii="Times New Roman" w:hAnsi="Times New Roman"/>
          <w:b/>
          <w:lang w:val="fr-FR"/>
        </w:rPr>
        <w:t>Le concept et l’approche de la prestation</w:t>
      </w:r>
      <w:r w:rsidR="00A60CFC">
        <w:rPr>
          <w:rFonts w:ascii="Times New Roman" w:hAnsi="Times New Roman"/>
          <w:b/>
          <w:lang w:val="fr-FR"/>
        </w:rPr>
        <w:t xml:space="preserve"> vidéo</w:t>
      </w:r>
    </w:p>
    <w:p w14:paraId="10D4032F" w14:textId="77777777" w:rsidR="00451EF7" w:rsidRPr="00451EF7" w:rsidRDefault="00451EF7" w:rsidP="00451EF7">
      <w:pPr>
        <w:pStyle w:val="Paragraphedeliste"/>
        <w:spacing w:after="120"/>
        <w:jc w:val="both"/>
        <w:rPr>
          <w:rFonts w:ascii="Times New Roman" w:hAnsi="Times New Roman"/>
          <w:b/>
          <w:lang w:val="fr-FR"/>
        </w:rPr>
      </w:pPr>
    </w:p>
    <w:p w14:paraId="308AE18A" w14:textId="77777777" w:rsidR="00115DE7" w:rsidRDefault="00115DE7" w:rsidP="00115DE7">
      <w:pPr>
        <w:pStyle w:val="Corpsdetexte3"/>
        <w:jc w:val="both"/>
        <w:rPr>
          <w:rFonts w:ascii="Times New Roman" w:hAnsi="Times New Roman"/>
          <w:sz w:val="22"/>
          <w:szCs w:val="22"/>
          <w:lang w:val="fr-FR"/>
        </w:rPr>
      </w:pPr>
      <w:r>
        <w:rPr>
          <w:rFonts w:ascii="Times New Roman" w:hAnsi="Times New Roman"/>
          <w:sz w:val="22"/>
          <w:szCs w:val="22"/>
          <w:u w:val="single"/>
          <w:lang w:val="fr-FR"/>
        </w:rPr>
        <w:t>Format :</w:t>
      </w:r>
      <w:r>
        <w:rPr>
          <w:rFonts w:ascii="Times New Roman" w:hAnsi="Times New Roman"/>
          <w:sz w:val="22"/>
          <w:szCs w:val="22"/>
          <w:lang w:val="fr-FR"/>
        </w:rPr>
        <w:t xml:space="preserve"> Reportage vidéo </w:t>
      </w:r>
    </w:p>
    <w:p w14:paraId="5AFB3F33" w14:textId="7866B681" w:rsidR="00115DE7" w:rsidRDefault="00115DE7" w:rsidP="00115DE7">
      <w:pPr>
        <w:pStyle w:val="Corpsdetexte3"/>
        <w:jc w:val="both"/>
        <w:rPr>
          <w:rFonts w:ascii="Times New Roman" w:hAnsi="Times New Roman"/>
          <w:sz w:val="22"/>
          <w:szCs w:val="22"/>
          <w:lang w:val="fr-FR"/>
        </w:rPr>
      </w:pPr>
      <w:r>
        <w:rPr>
          <w:rFonts w:ascii="Times New Roman" w:hAnsi="Times New Roman"/>
          <w:sz w:val="22"/>
          <w:szCs w:val="22"/>
          <w:u w:val="single"/>
          <w:lang w:val="fr-FR"/>
        </w:rPr>
        <w:t>Durée :</w:t>
      </w:r>
      <w:r w:rsidR="0021590F">
        <w:rPr>
          <w:rFonts w:ascii="Times New Roman" w:hAnsi="Times New Roman"/>
          <w:sz w:val="22"/>
          <w:szCs w:val="22"/>
          <w:lang w:val="fr-FR"/>
        </w:rPr>
        <w:t xml:space="preserve"> </w:t>
      </w:r>
      <w:r w:rsidR="004B0C1A">
        <w:rPr>
          <w:rFonts w:ascii="Times New Roman" w:hAnsi="Times New Roman"/>
          <w:sz w:val="22"/>
          <w:szCs w:val="22"/>
          <w:lang w:val="fr-FR"/>
        </w:rPr>
        <w:t>2min30-</w:t>
      </w:r>
      <w:r w:rsidR="00C964A8">
        <w:rPr>
          <w:rFonts w:ascii="Times New Roman" w:hAnsi="Times New Roman"/>
          <w:sz w:val="22"/>
          <w:szCs w:val="22"/>
          <w:lang w:val="fr-FR"/>
        </w:rPr>
        <w:t>3</w:t>
      </w:r>
      <w:r>
        <w:rPr>
          <w:rFonts w:ascii="Times New Roman" w:hAnsi="Times New Roman"/>
          <w:sz w:val="22"/>
          <w:szCs w:val="22"/>
          <w:lang w:val="fr-FR"/>
        </w:rPr>
        <w:t>min</w:t>
      </w:r>
    </w:p>
    <w:p w14:paraId="73B48016" w14:textId="410390B4" w:rsidR="00115DE7" w:rsidRPr="00A246A7" w:rsidRDefault="00115DE7" w:rsidP="00A246A7">
      <w:pPr>
        <w:rPr>
          <w:rFonts w:ascii="Times New Roman" w:eastAsia="Times New Roman" w:hAnsi="Times New Roman" w:cs="Times New Roman"/>
        </w:rPr>
      </w:pPr>
      <w:r>
        <w:rPr>
          <w:rFonts w:ascii="Times New Roman" w:hAnsi="Times New Roman"/>
          <w:u w:val="single"/>
        </w:rPr>
        <w:t>Site de tournage :</w:t>
      </w:r>
      <w:r w:rsidR="0021590F">
        <w:rPr>
          <w:rFonts w:ascii="Times New Roman" w:hAnsi="Times New Roman"/>
        </w:rPr>
        <w:t xml:space="preserve"> </w:t>
      </w:r>
      <w:r w:rsidR="00A246A7">
        <w:rPr>
          <w:rFonts w:ascii="Times New Roman" w:hAnsi="Times New Roman"/>
        </w:rPr>
        <w:t>Barrages d’</w:t>
      </w:r>
      <w:r w:rsidR="00A246A7" w:rsidRPr="00A246A7">
        <w:rPr>
          <w:rFonts w:ascii="Times New Roman" w:hAnsi="Times New Roman"/>
        </w:rPr>
        <w:t>Oum-</w:t>
      </w:r>
      <w:proofErr w:type="spellStart"/>
      <w:r w:rsidR="00A246A7" w:rsidRPr="00A246A7">
        <w:rPr>
          <w:rFonts w:ascii="Times New Roman" w:hAnsi="Times New Roman"/>
        </w:rPr>
        <w:t>nour</w:t>
      </w:r>
      <w:proofErr w:type="spellEnd"/>
      <w:r w:rsidR="00A246A7" w:rsidRPr="00A246A7">
        <w:rPr>
          <w:rFonts w:ascii="Times New Roman" w:hAnsi="Times New Roman"/>
        </w:rPr>
        <w:t xml:space="preserve"> et </w:t>
      </w:r>
      <w:proofErr w:type="spellStart"/>
      <w:r w:rsidR="00A246A7" w:rsidRPr="00A246A7">
        <w:rPr>
          <w:rFonts w:ascii="Times New Roman" w:hAnsi="Times New Roman"/>
        </w:rPr>
        <w:t>Ghlig-Tichilitt</w:t>
      </w:r>
      <w:proofErr w:type="spellEnd"/>
      <w:r w:rsidR="00A246A7">
        <w:rPr>
          <w:rFonts w:ascii="Times New Roman" w:hAnsi="Times New Roman"/>
        </w:rPr>
        <w:t xml:space="preserve"> (</w:t>
      </w:r>
      <w:proofErr w:type="spellStart"/>
      <w:r w:rsidR="00A246A7">
        <w:rPr>
          <w:rFonts w:ascii="Times New Roman" w:eastAsia="Times New Roman" w:hAnsi="Times New Roman" w:cs="Times New Roman"/>
        </w:rPr>
        <w:t>Amourj</w:t>
      </w:r>
      <w:proofErr w:type="spellEnd"/>
      <w:r w:rsidR="00A246A7">
        <w:rPr>
          <w:rFonts w:ascii="Times New Roman" w:eastAsia="Times New Roman" w:hAnsi="Times New Roman" w:cs="Times New Roman"/>
        </w:rPr>
        <w:t xml:space="preserve"> – </w:t>
      </w:r>
      <w:proofErr w:type="spellStart"/>
      <w:r w:rsidR="00A246A7">
        <w:rPr>
          <w:rFonts w:ascii="Times New Roman" w:eastAsia="Times New Roman" w:hAnsi="Times New Roman" w:cs="Times New Roman"/>
        </w:rPr>
        <w:t>Hodh</w:t>
      </w:r>
      <w:proofErr w:type="spellEnd"/>
      <w:r w:rsidR="00A246A7">
        <w:rPr>
          <w:rFonts w:ascii="Times New Roman" w:eastAsia="Times New Roman" w:hAnsi="Times New Roman" w:cs="Times New Roman"/>
        </w:rPr>
        <w:t xml:space="preserve"> El </w:t>
      </w:r>
      <w:proofErr w:type="spellStart"/>
      <w:r w:rsidR="00A246A7">
        <w:rPr>
          <w:rFonts w:ascii="Times New Roman" w:eastAsia="Times New Roman" w:hAnsi="Times New Roman" w:cs="Times New Roman"/>
        </w:rPr>
        <w:t>Chargui</w:t>
      </w:r>
      <w:proofErr w:type="spellEnd"/>
      <w:r w:rsidR="00A246A7">
        <w:rPr>
          <w:rFonts w:ascii="Times New Roman" w:eastAsia="Times New Roman" w:hAnsi="Times New Roman" w:cs="Times New Roman"/>
        </w:rPr>
        <w:t>)</w:t>
      </w:r>
    </w:p>
    <w:p w14:paraId="6EA2AFCB" w14:textId="0DF0B9A1" w:rsidR="00115DE7" w:rsidRPr="0003326D" w:rsidRDefault="00115DE7" w:rsidP="00115DE7">
      <w:pPr>
        <w:pStyle w:val="Corpsdetexte3"/>
        <w:jc w:val="both"/>
        <w:rPr>
          <w:rFonts w:ascii="Times New Roman" w:hAnsi="Times New Roman"/>
          <w:sz w:val="22"/>
          <w:szCs w:val="22"/>
          <w:lang w:val="fr-FR"/>
        </w:rPr>
      </w:pPr>
      <w:r>
        <w:rPr>
          <w:rFonts w:ascii="Times New Roman" w:hAnsi="Times New Roman"/>
          <w:sz w:val="22"/>
          <w:szCs w:val="22"/>
          <w:u w:val="single"/>
          <w:lang w:val="fr-FR"/>
        </w:rPr>
        <w:t>Types d’intervenants souhaités :</w:t>
      </w:r>
      <w:r w:rsidR="0021590F">
        <w:rPr>
          <w:rFonts w:ascii="Times New Roman" w:hAnsi="Times New Roman"/>
          <w:sz w:val="22"/>
          <w:szCs w:val="22"/>
          <w:lang w:val="fr-FR"/>
        </w:rPr>
        <w:t xml:space="preserve"> </w:t>
      </w:r>
      <w:proofErr w:type="spellStart"/>
      <w:proofErr w:type="gramStart"/>
      <w:r w:rsidR="00A207FB" w:rsidRPr="0003326D">
        <w:rPr>
          <w:rFonts w:ascii="Times New Roman" w:hAnsi="Times New Roman"/>
          <w:sz w:val="22"/>
          <w:szCs w:val="22"/>
          <w:lang w:val="fr-FR"/>
        </w:rPr>
        <w:t>Un</w:t>
      </w:r>
      <w:r w:rsidR="00193249" w:rsidRPr="0003326D">
        <w:rPr>
          <w:rFonts w:ascii="Times New Roman" w:hAnsi="Times New Roman"/>
          <w:sz w:val="22"/>
          <w:szCs w:val="22"/>
          <w:lang w:val="fr-FR"/>
        </w:rPr>
        <w:t>.</w:t>
      </w:r>
      <w:r w:rsidR="00A207FB" w:rsidRPr="0003326D">
        <w:rPr>
          <w:rFonts w:ascii="Times New Roman" w:hAnsi="Times New Roman"/>
          <w:sz w:val="22"/>
          <w:szCs w:val="22"/>
          <w:lang w:val="fr-FR"/>
        </w:rPr>
        <w:t>e</w:t>
      </w:r>
      <w:proofErr w:type="spellEnd"/>
      <w:proofErr w:type="gramEnd"/>
      <w:r w:rsidR="0021590F" w:rsidRPr="0003326D">
        <w:rPr>
          <w:rFonts w:ascii="Times New Roman" w:hAnsi="Times New Roman"/>
          <w:sz w:val="22"/>
          <w:szCs w:val="22"/>
          <w:lang w:val="fr-FR"/>
        </w:rPr>
        <w:t xml:space="preserve"> bénéficiaire</w:t>
      </w:r>
      <w:r w:rsidR="00A207FB" w:rsidRPr="0003326D">
        <w:rPr>
          <w:rFonts w:ascii="Times New Roman" w:hAnsi="Times New Roman"/>
          <w:sz w:val="22"/>
          <w:szCs w:val="22"/>
          <w:lang w:val="fr-FR"/>
        </w:rPr>
        <w:t xml:space="preserve"> </w:t>
      </w:r>
      <w:r w:rsidR="00A246A7" w:rsidRPr="0003326D">
        <w:rPr>
          <w:rFonts w:ascii="Times New Roman" w:hAnsi="Times New Roman"/>
          <w:sz w:val="22"/>
          <w:szCs w:val="22"/>
          <w:lang w:val="fr-FR"/>
        </w:rPr>
        <w:t>des microprojets en cours sur les deux sites, permettant d’</w:t>
      </w:r>
      <w:r w:rsidR="00193249" w:rsidRPr="0003326D">
        <w:rPr>
          <w:rFonts w:ascii="Times New Roman" w:hAnsi="Times New Roman"/>
          <w:sz w:val="22"/>
          <w:szCs w:val="22"/>
          <w:lang w:val="fr-FR"/>
        </w:rPr>
        <w:t xml:space="preserve">encourager les </w:t>
      </w:r>
      <w:r w:rsidR="007873E5" w:rsidRPr="0003326D">
        <w:rPr>
          <w:rFonts w:ascii="Times New Roman" w:hAnsi="Times New Roman"/>
          <w:sz w:val="22"/>
          <w:szCs w:val="22"/>
          <w:lang w:val="fr-FR"/>
        </w:rPr>
        <w:t>activités</w:t>
      </w:r>
      <w:r w:rsidR="00193249" w:rsidRPr="0003326D">
        <w:rPr>
          <w:rFonts w:ascii="Times New Roman" w:hAnsi="Times New Roman"/>
          <w:sz w:val="22"/>
          <w:szCs w:val="22"/>
          <w:lang w:val="fr-FR"/>
        </w:rPr>
        <w:t xml:space="preserve"> génératrices de revenus </w:t>
      </w:r>
      <w:r w:rsidR="007873E5" w:rsidRPr="0003326D">
        <w:rPr>
          <w:rFonts w:ascii="Times New Roman" w:hAnsi="Times New Roman"/>
          <w:sz w:val="22"/>
          <w:szCs w:val="22"/>
          <w:lang w:val="fr-FR"/>
        </w:rPr>
        <w:t>en premier lieu e</w:t>
      </w:r>
      <w:r w:rsidR="00ED2419" w:rsidRPr="0003326D">
        <w:rPr>
          <w:rFonts w:ascii="Times New Roman" w:hAnsi="Times New Roman"/>
          <w:sz w:val="22"/>
          <w:szCs w:val="22"/>
          <w:lang w:val="fr-FR"/>
        </w:rPr>
        <w:t>t éventuellement une personne d’associations locales, des autorités régionales ou des agents de projet.</w:t>
      </w:r>
    </w:p>
    <w:p w14:paraId="2851DD04" w14:textId="69F44D23" w:rsidR="00ED2419" w:rsidRDefault="00115DE7" w:rsidP="00115DE7">
      <w:pPr>
        <w:pStyle w:val="Corpsdetexte3"/>
        <w:jc w:val="both"/>
        <w:rPr>
          <w:rFonts w:ascii="Times New Roman" w:hAnsi="Times New Roman"/>
          <w:sz w:val="22"/>
          <w:szCs w:val="22"/>
          <w:lang w:val="fr-FR"/>
        </w:rPr>
      </w:pPr>
      <w:r w:rsidRPr="0003326D">
        <w:rPr>
          <w:rFonts w:ascii="Times New Roman" w:hAnsi="Times New Roman"/>
          <w:sz w:val="22"/>
          <w:szCs w:val="22"/>
          <w:u w:val="single"/>
          <w:lang w:val="fr-FR"/>
        </w:rPr>
        <w:t>Description :</w:t>
      </w:r>
      <w:r w:rsidRPr="0003326D">
        <w:rPr>
          <w:rFonts w:ascii="Times New Roman" w:hAnsi="Times New Roman"/>
          <w:sz w:val="22"/>
          <w:szCs w:val="22"/>
          <w:lang w:val="fr-FR"/>
        </w:rPr>
        <w:t xml:space="preserve"> </w:t>
      </w:r>
      <w:r w:rsidR="00ED2419" w:rsidRPr="0003326D">
        <w:rPr>
          <w:rFonts w:ascii="Times New Roman" w:hAnsi="Times New Roman"/>
          <w:sz w:val="22"/>
          <w:szCs w:val="22"/>
          <w:lang w:val="fr-FR"/>
        </w:rPr>
        <w:t xml:space="preserve">Il s’agira de débuter la vidéo par le témoignage </w:t>
      </w:r>
      <w:proofErr w:type="gramStart"/>
      <w:r w:rsidR="00ED2419" w:rsidRPr="0003326D">
        <w:rPr>
          <w:rFonts w:ascii="Times New Roman" w:hAnsi="Times New Roman"/>
          <w:sz w:val="22"/>
          <w:szCs w:val="22"/>
          <w:lang w:val="fr-FR"/>
        </w:rPr>
        <w:t>d’</w:t>
      </w:r>
      <w:proofErr w:type="spellStart"/>
      <w:r w:rsidR="00ED2419" w:rsidRPr="0003326D">
        <w:rPr>
          <w:rFonts w:ascii="Times New Roman" w:hAnsi="Times New Roman"/>
          <w:sz w:val="22"/>
          <w:szCs w:val="22"/>
          <w:lang w:val="fr-FR"/>
        </w:rPr>
        <w:t>un.e</w:t>
      </w:r>
      <w:proofErr w:type="spellEnd"/>
      <w:proofErr w:type="gramEnd"/>
      <w:r w:rsidR="00ED2419" w:rsidRPr="0003326D">
        <w:rPr>
          <w:rFonts w:ascii="Times New Roman" w:hAnsi="Times New Roman"/>
          <w:sz w:val="22"/>
          <w:szCs w:val="22"/>
          <w:lang w:val="fr-FR"/>
        </w:rPr>
        <w:t xml:space="preserve"> bénéficiaire ayant développé des activités génératrices de revenus grâce au projet (élevage, maraîchage, etc.), en montrant concrètement l’impact de ces activités sur ses conditions de vie. Ce témoignage sera enrichi d’images de la personne dans son environnement, en train de travailler. Il faudra ensuite élargir à une mise en contexte du projet PIVRE, notamment par l’intégration de vues aériennes des retenues d’eau, de scènes d’élevage, de cultures irriguées, de marchés, ou de réunions communautaires</w:t>
      </w:r>
      <w:r w:rsidR="00A246A7" w:rsidRPr="0003326D">
        <w:rPr>
          <w:rFonts w:ascii="Times New Roman" w:hAnsi="Times New Roman"/>
          <w:sz w:val="22"/>
          <w:szCs w:val="22"/>
          <w:lang w:val="fr-FR"/>
        </w:rPr>
        <w:t xml:space="preserve"> (pouvant aborder la situation sociale avant/après la réhabilitation du barrage)</w:t>
      </w:r>
      <w:r w:rsidR="00ED2419" w:rsidRPr="0003326D">
        <w:rPr>
          <w:rFonts w:ascii="Times New Roman" w:hAnsi="Times New Roman"/>
          <w:sz w:val="22"/>
          <w:szCs w:val="22"/>
          <w:lang w:val="fr-FR"/>
        </w:rPr>
        <w:t>,</w:t>
      </w:r>
      <w:r w:rsidR="00ED2419" w:rsidRPr="00ED2419">
        <w:rPr>
          <w:rFonts w:ascii="Times New Roman" w:hAnsi="Times New Roman"/>
          <w:sz w:val="22"/>
          <w:szCs w:val="22"/>
          <w:lang w:val="fr-FR"/>
        </w:rPr>
        <w:t xml:space="preserve"> reflétant les dynamiques économiques, sociales et environnement</w:t>
      </w:r>
      <w:r w:rsidR="00ED2419">
        <w:rPr>
          <w:rFonts w:ascii="Times New Roman" w:hAnsi="Times New Roman"/>
          <w:sz w:val="22"/>
          <w:szCs w:val="22"/>
          <w:lang w:val="fr-FR"/>
        </w:rPr>
        <w:t xml:space="preserve">ales enclenchées par le projet. </w:t>
      </w:r>
      <w:r w:rsidR="00ED2419" w:rsidRPr="00ED2419">
        <w:rPr>
          <w:rFonts w:ascii="Times New Roman" w:hAnsi="Times New Roman"/>
          <w:sz w:val="22"/>
          <w:szCs w:val="22"/>
          <w:lang w:val="fr-FR"/>
        </w:rPr>
        <w:t>Des entretiens complémentaires pourront être réalisés avec des représentants d’associations locales, des autorités régionales ou des agents de projet afin d’éclairer les effets du projet en matière de sécurité alimentaire, de gestion concertée des ressources naturelles, et de réduction des tensions autour de l’eau.</w:t>
      </w:r>
    </w:p>
    <w:p w14:paraId="38E760B5" w14:textId="308DD807" w:rsidR="00584BC4" w:rsidRDefault="00584BC4" w:rsidP="00115DE7">
      <w:pPr>
        <w:pStyle w:val="Corpsdetexte3"/>
        <w:jc w:val="both"/>
        <w:rPr>
          <w:rStyle w:val="Lienhypertexte"/>
          <w:rFonts w:ascii="Times New Roman" w:hAnsi="Times New Roman"/>
          <w:sz w:val="22"/>
          <w:szCs w:val="22"/>
          <w:lang w:val="fr-FR"/>
        </w:rPr>
      </w:pPr>
      <w:r>
        <w:rPr>
          <w:rFonts w:ascii="Times New Roman" w:hAnsi="Times New Roman"/>
          <w:sz w:val="22"/>
          <w:szCs w:val="22"/>
          <w:lang w:val="fr-FR"/>
        </w:rPr>
        <w:t xml:space="preserve">Exemple de vidéo : </w:t>
      </w:r>
      <w:hyperlink r:id="rId9" w:history="1">
        <w:r w:rsidRPr="00584BC4">
          <w:rPr>
            <w:rStyle w:val="Lienhypertexte"/>
            <w:rFonts w:ascii="Times New Roman" w:hAnsi="Times New Roman"/>
            <w:sz w:val="22"/>
            <w:szCs w:val="22"/>
            <w:lang w:val="fr-FR"/>
          </w:rPr>
          <w:t>Améliorer l'accès à la contraception en République Démocratique du Congo</w:t>
        </w:r>
      </w:hyperlink>
    </w:p>
    <w:p w14:paraId="0DA95C13" w14:textId="77777777" w:rsidR="00EB6861" w:rsidRPr="00D42071" w:rsidRDefault="00EB6861" w:rsidP="00115DE7">
      <w:pPr>
        <w:pStyle w:val="Corpsdetexte3"/>
        <w:jc w:val="both"/>
        <w:rPr>
          <w:rStyle w:val="Lienhypertexte"/>
          <w:rFonts w:ascii="Times New Roman" w:hAnsi="Times New Roman"/>
          <w:color w:val="000000" w:themeColor="text1"/>
          <w:sz w:val="22"/>
          <w:szCs w:val="22"/>
          <w:u w:val="none"/>
          <w:lang w:val="fr-FR"/>
        </w:rPr>
      </w:pPr>
    </w:p>
    <w:p w14:paraId="27235F41" w14:textId="7E6DCB29" w:rsidR="00EB6861" w:rsidRPr="00D42071" w:rsidRDefault="00EB6861" w:rsidP="00EB6861">
      <w:pPr>
        <w:pStyle w:val="Corpsdetexte3"/>
        <w:numPr>
          <w:ilvl w:val="0"/>
          <w:numId w:val="1"/>
        </w:numPr>
        <w:jc w:val="both"/>
        <w:rPr>
          <w:rStyle w:val="Lienhypertexte"/>
          <w:rFonts w:ascii="Times New Roman" w:hAnsi="Times New Roman"/>
          <w:b/>
          <w:bCs/>
          <w:color w:val="000000" w:themeColor="text1"/>
          <w:sz w:val="22"/>
          <w:szCs w:val="22"/>
          <w:u w:val="none"/>
          <w:lang w:val="fr-FR"/>
        </w:rPr>
      </w:pPr>
      <w:r w:rsidRPr="00D42071">
        <w:rPr>
          <w:rStyle w:val="Lienhypertexte"/>
          <w:rFonts w:ascii="Times New Roman" w:hAnsi="Times New Roman"/>
          <w:b/>
          <w:bCs/>
          <w:color w:val="000000" w:themeColor="text1"/>
          <w:sz w:val="22"/>
          <w:szCs w:val="22"/>
          <w:u w:val="none"/>
          <w:lang w:val="fr-FR"/>
        </w:rPr>
        <w:t>Le conce</w:t>
      </w:r>
      <w:r w:rsidR="00D42071" w:rsidRPr="00D42071">
        <w:rPr>
          <w:rStyle w:val="Lienhypertexte"/>
          <w:rFonts w:ascii="Times New Roman" w:hAnsi="Times New Roman"/>
          <w:b/>
          <w:bCs/>
          <w:color w:val="000000" w:themeColor="text1"/>
          <w:sz w:val="22"/>
          <w:szCs w:val="22"/>
          <w:u w:val="none"/>
          <w:lang w:val="fr-FR"/>
        </w:rPr>
        <w:t>p</w:t>
      </w:r>
      <w:r w:rsidRPr="00D42071">
        <w:rPr>
          <w:rStyle w:val="Lienhypertexte"/>
          <w:rFonts w:ascii="Times New Roman" w:hAnsi="Times New Roman"/>
          <w:b/>
          <w:bCs/>
          <w:color w:val="000000" w:themeColor="text1"/>
          <w:sz w:val="22"/>
          <w:szCs w:val="22"/>
          <w:u w:val="none"/>
          <w:lang w:val="fr-FR"/>
        </w:rPr>
        <w:t>t et l’approche de la prestation photo</w:t>
      </w:r>
    </w:p>
    <w:p w14:paraId="4CA54834" w14:textId="77777777" w:rsidR="001D79E3" w:rsidRPr="00D42071" w:rsidRDefault="001D79E3" w:rsidP="00115DE7">
      <w:pPr>
        <w:pStyle w:val="Corpsdetexte3"/>
        <w:jc w:val="both"/>
        <w:rPr>
          <w:rFonts w:ascii="Times New Roman" w:hAnsi="Times New Roman"/>
          <w:sz w:val="22"/>
          <w:szCs w:val="22"/>
          <w:lang w:val="fr-FR"/>
        </w:rPr>
      </w:pPr>
    </w:p>
    <w:p w14:paraId="3DCA3FDA" w14:textId="724EA016" w:rsidR="00F71DAC" w:rsidRPr="00F71DAC" w:rsidRDefault="00EB6861" w:rsidP="00F71DAC">
      <w:pPr>
        <w:pStyle w:val="Corpsdetexte3"/>
        <w:jc w:val="both"/>
        <w:rPr>
          <w:rFonts w:ascii="Times New Roman" w:hAnsi="Times New Roman"/>
          <w:sz w:val="22"/>
          <w:szCs w:val="22"/>
          <w:lang w:val="fr-FR"/>
        </w:rPr>
      </w:pPr>
      <w:r w:rsidRPr="00D42071">
        <w:rPr>
          <w:rFonts w:ascii="Times New Roman" w:hAnsi="Times New Roman"/>
          <w:sz w:val="22"/>
          <w:szCs w:val="22"/>
          <w:lang w:val="fr-FR"/>
        </w:rPr>
        <w:t>Types d’images souhaités :</w:t>
      </w:r>
      <w:r w:rsidR="00F71DAC" w:rsidRPr="00D42071">
        <w:rPr>
          <w:rFonts w:ascii="Times New Roman" w:hAnsi="Times New Roman"/>
          <w:sz w:val="22"/>
          <w:szCs w:val="22"/>
          <w:lang w:val="fr-FR"/>
        </w:rPr>
        <w:t xml:space="preserve"> </w:t>
      </w:r>
      <w:r w:rsidR="00F71DAC" w:rsidRPr="00D42071">
        <w:rPr>
          <w:rFonts w:ascii="Times New Roman" w:hAnsi="Times New Roman"/>
          <w:sz w:val="22"/>
          <w:szCs w:val="22"/>
          <w:lang w:val="fr-FR"/>
        </w:rPr>
        <w:t xml:space="preserve">Les photographies attendues devront refléter la diversité des composantes du projet et rendre compte de la richesse des situations rencontrées sur le terrain. Le photographe devra produire un ensemble d’images équilibré, combinant prises de vue larges, portraits, scènes d’action </w:t>
      </w:r>
      <w:r w:rsidR="00F71DAC" w:rsidRPr="00F71DAC">
        <w:rPr>
          <w:rFonts w:ascii="Times New Roman" w:hAnsi="Times New Roman"/>
          <w:sz w:val="22"/>
          <w:szCs w:val="22"/>
          <w:lang w:val="fr-FR"/>
        </w:rPr>
        <w:t>:</w:t>
      </w:r>
    </w:p>
    <w:p w14:paraId="13006A23" w14:textId="77777777" w:rsidR="00F71DAC" w:rsidRPr="00F71DAC" w:rsidRDefault="00F71DAC" w:rsidP="00F71DAC">
      <w:pPr>
        <w:pStyle w:val="Corpsdetexte3"/>
        <w:numPr>
          <w:ilvl w:val="0"/>
          <w:numId w:val="23"/>
        </w:numPr>
        <w:jc w:val="both"/>
        <w:rPr>
          <w:rFonts w:ascii="Times New Roman" w:hAnsi="Times New Roman"/>
          <w:sz w:val="22"/>
          <w:szCs w:val="22"/>
          <w:lang w:val="fr-FR"/>
        </w:rPr>
      </w:pPr>
      <w:r w:rsidRPr="00F71DAC">
        <w:rPr>
          <w:rFonts w:ascii="Times New Roman" w:hAnsi="Times New Roman"/>
          <w:sz w:val="22"/>
          <w:szCs w:val="22"/>
          <w:lang w:val="fr-FR"/>
        </w:rPr>
        <w:t>Des vues générales et techniques des infrastructures hydrauliques réalisées ou réhabilitées : retenues d’eau de surface, bassins remplis, systèmes d’irrigation, équipements de pompage ou de canalisation.</w:t>
      </w:r>
    </w:p>
    <w:p w14:paraId="11F46F53" w14:textId="77777777" w:rsidR="00F71DAC" w:rsidRPr="00F71DAC" w:rsidRDefault="00F71DAC" w:rsidP="00F71DAC">
      <w:pPr>
        <w:pStyle w:val="Corpsdetexte3"/>
        <w:numPr>
          <w:ilvl w:val="0"/>
          <w:numId w:val="23"/>
        </w:numPr>
        <w:jc w:val="both"/>
        <w:rPr>
          <w:rFonts w:ascii="Times New Roman" w:hAnsi="Times New Roman"/>
          <w:sz w:val="22"/>
          <w:szCs w:val="22"/>
          <w:lang w:val="fr-FR"/>
        </w:rPr>
      </w:pPr>
      <w:r w:rsidRPr="00F71DAC">
        <w:rPr>
          <w:rFonts w:ascii="Times New Roman" w:hAnsi="Times New Roman"/>
          <w:sz w:val="22"/>
          <w:szCs w:val="22"/>
          <w:lang w:val="fr-FR"/>
        </w:rPr>
        <w:t>Des scènes illustrant les activités agricoles et pastorales soutenues par le projet : cultures irriguées, maraîchage, pratiques agropastorales, élevage ovin et caprin.</w:t>
      </w:r>
    </w:p>
    <w:p w14:paraId="695F75E0" w14:textId="77777777" w:rsidR="00F71DAC" w:rsidRPr="00F71DAC" w:rsidRDefault="00F71DAC" w:rsidP="00F71DAC">
      <w:pPr>
        <w:pStyle w:val="Corpsdetexte3"/>
        <w:numPr>
          <w:ilvl w:val="0"/>
          <w:numId w:val="23"/>
        </w:numPr>
        <w:jc w:val="both"/>
        <w:rPr>
          <w:rFonts w:ascii="Times New Roman" w:hAnsi="Times New Roman"/>
          <w:sz w:val="22"/>
          <w:szCs w:val="22"/>
          <w:lang w:val="fr-FR"/>
        </w:rPr>
      </w:pPr>
      <w:r w:rsidRPr="00F71DAC">
        <w:rPr>
          <w:rFonts w:ascii="Times New Roman" w:hAnsi="Times New Roman"/>
          <w:sz w:val="22"/>
          <w:szCs w:val="22"/>
          <w:lang w:val="fr-FR"/>
        </w:rPr>
        <w:t>Des portraits individuels ou de groupe de bénéficiaires, hommes et femmes, dans leur environnement de travail ou de vie, en interaction avec les dispositifs mis en place.</w:t>
      </w:r>
    </w:p>
    <w:p w14:paraId="0E3A1175" w14:textId="77777777" w:rsidR="00F71DAC" w:rsidRPr="00F71DAC" w:rsidRDefault="00F71DAC" w:rsidP="00F71DAC">
      <w:pPr>
        <w:pStyle w:val="Corpsdetexte3"/>
        <w:numPr>
          <w:ilvl w:val="0"/>
          <w:numId w:val="23"/>
        </w:numPr>
        <w:jc w:val="both"/>
        <w:rPr>
          <w:rFonts w:ascii="Times New Roman" w:hAnsi="Times New Roman"/>
          <w:sz w:val="22"/>
          <w:szCs w:val="22"/>
          <w:lang w:val="fr-FR"/>
        </w:rPr>
      </w:pPr>
      <w:r w:rsidRPr="00F71DAC">
        <w:rPr>
          <w:rFonts w:ascii="Times New Roman" w:hAnsi="Times New Roman"/>
          <w:sz w:val="22"/>
          <w:szCs w:val="22"/>
          <w:lang w:val="fr-FR"/>
        </w:rPr>
        <w:lastRenderedPageBreak/>
        <w:t>Des images mettant en valeur l’implication des femmes dans le projet, que ce soit à travers les activités économiques qu’elles exercent ou leur participation aux structures locales de gouvernance.</w:t>
      </w:r>
    </w:p>
    <w:p w14:paraId="64BC6B60" w14:textId="77777777" w:rsidR="00F71DAC" w:rsidRPr="00F71DAC" w:rsidRDefault="00F71DAC" w:rsidP="00F71DAC">
      <w:pPr>
        <w:pStyle w:val="Corpsdetexte3"/>
        <w:numPr>
          <w:ilvl w:val="0"/>
          <w:numId w:val="23"/>
        </w:numPr>
        <w:jc w:val="both"/>
        <w:rPr>
          <w:rFonts w:ascii="Times New Roman" w:hAnsi="Times New Roman"/>
          <w:sz w:val="22"/>
          <w:szCs w:val="22"/>
          <w:lang w:val="fr-FR"/>
        </w:rPr>
      </w:pPr>
      <w:r w:rsidRPr="00F71DAC">
        <w:rPr>
          <w:rFonts w:ascii="Times New Roman" w:hAnsi="Times New Roman"/>
          <w:sz w:val="22"/>
          <w:szCs w:val="22"/>
          <w:lang w:val="fr-FR"/>
        </w:rPr>
        <w:t>Des scènes de concertation, de travail collectif ou de moments de vie communautaire reflétant les dynamiques sociales générées par le projet.</w:t>
      </w:r>
    </w:p>
    <w:p w14:paraId="61A3356D" w14:textId="1DD5EB96" w:rsidR="00D42071" w:rsidRPr="00D42071" w:rsidRDefault="00F71DAC" w:rsidP="00D42071">
      <w:pPr>
        <w:pStyle w:val="Corpsdetexte3"/>
        <w:numPr>
          <w:ilvl w:val="0"/>
          <w:numId w:val="23"/>
        </w:numPr>
        <w:jc w:val="both"/>
        <w:rPr>
          <w:rFonts w:ascii="Times New Roman" w:hAnsi="Times New Roman"/>
          <w:sz w:val="22"/>
          <w:szCs w:val="22"/>
          <w:lang w:val="fr-FR"/>
        </w:rPr>
      </w:pPr>
      <w:r w:rsidRPr="00F71DAC">
        <w:rPr>
          <w:rFonts w:ascii="Times New Roman" w:hAnsi="Times New Roman"/>
          <w:sz w:val="22"/>
          <w:szCs w:val="22"/>
          <w:lang w:val="fr-FR"/>
        </w:rPr>
        <w:t xml:space="preserve">Des paysages typiques des wilayas du </w:t>
      </w:r>
      <w:proofErr w:type="spellStart"/>
      <w:r w:rsidRPr="00F71DAC">
        <w:rPr>
          <w:rFonts w:ascii="Times New Roman" w:hAnsi="Times New Roman"/>
          <w:sz w:val="22"/>
          <w:szCs w:val="22"/>
          <w:lang w:val="fr-FR"/>
        </w:rPr>
        <w:t>Hodh</w:t>
      </w:r>
      <w:proofErr w:type="spellEnd"/>
      <w:r w:rsidRPr="00F71DAC">
        <w:rPr>
          <w:rFonts w:ascii="Times New Roman" w:hAnsi="Times New Roman"/>
          <w:sz w:val="22"/>
          <w:szCs w:val="22"/>
          <w:lang w:val="fr-FR"/>
        </w:rPr>
        <w:t xml:space="preserve"> El </w:t>
      </w:r>
      <w:proofErr w:type="spellStart"/>
      <w:r w:rsidRPr="00F71DAC">
        <w:rPr>
          <w:rFonts w:ascii="Times New Roman" w:hAnsi="Times New Roman"/>
          <w:sz w:val="22"/>
          <w:szCs w:val="22"/>
          <w:lang w:val="fr-FR"/>
        </w:rPr>
        <w:t>Chargui</w:t>
      </w:r>
      <w:proofErr w:type="spellEnd"/>
      <w:r w:rsidRPr="00F71DAC">
        <w:rPr>
          <w:rFonts w:ascii="Times New Roman" w:hAnsi="Times New Roman"/>
          <w:sz w:val="22"/>
          <w:szCs w:val="22"/>
          <w:lang w:val="fr-FR"/>
        </w:rPr>
        <w:t xml:space="preserve"> et du </w:t>
      </w:r>
      <w:proofErr w:type="spellStart"/>
      <w:r w:rsidRPr="00F71DAC">
        <w:rPr>
          <w:rFonts w:ascii="Times New Roman" w:hAnsi="Times New Roman"/>
          <w:sz w:val="22"/>
          <w:szCs w:val="22"/>
          <w:lang w:val="fr-FR"/>
        </w:rPr>
        <w:t>Hodh</w:t>
      </w:r>
      <w:proofErr w:type="spellEnd"/>
      <w:r w:rsidRPr="00F71DAC">
        <w:rPr>
          <w:rFonts w:ascii="Times New Roman" w:hAnsi="Times New Roman"/>
          <w:sz w:val="22"/>
          <w:szCs w:val="22"/>
          <w:lang w:val="fr-FR"/>
        </w:rPr>
        <w:t xml:space="preserve"> El Gharbi</w:t>
      </w:r>
      <w:r w:rsidR="00D42071" w:rsidRPr="00D42071">
        <w:rPr>
          <w:rFonts w:ascii="Times New Roman" w:hAnsi="Times New Roman"/>
          <w:sz w:val="22"/>
          <w:szCs w:val="22"/>
          <w:lang w:val="fr-FR"/>
        </w:rPr>
        <w:t>.</w:t>
      </w:r>
      <w:r w:rsidRPr="00F71DAC">
        <w:rPr>
          <w:rFonts w:ascii="Times New Roman" w:hAnsi="Times New Roman"/>
          <w:sz w:val="22"/>
          <w:szCs w:val="22"/>
          <w:lang w:val="fr-FR"/>
        </w:rPr>
        <w:t xml:space="preserve"> </w:t>
      </w:r>
    </w:p>
    <w:p w14:paraId="66D5E372" w14:textId="4AA47FD0" w:rsidR="00D42071" w:rsidRDefault="00D42071" w:rsidP="00D42071">
      <w:pPr>
        <w:jc w:val="both"/>
        <w:rPr>
          <w:rFonts w:ascii="Times New Roman" w:hAnsi="Times New Roman" w:cs="Times New Roman"/>
        </w:rPr>
      </w:pPr>
      <w:r w:rsidRPr="00D42071">
        <w:rPr>
          <w:rFonts w:ascii="Times New Roman" w:hAnsi="Times New Roman" w:cs="Times New Roman"/>
        </w:rPr>
        <w:t>Les images produites seront destinées aux besoins de communication de l’AFD et de ses partenaires, notamment à travers</w:t>
      </w:r>
      <w:r w:rsidRPr="00D42071">
        <w:rPr>
          <w:rFonts w:ascii="Times New Roman" w:hAnsi="Times New Roman" w:cs="Times New Roman"/>
        </w:rPr>
        <w:t>, par exemple,</w:t>
      </w:r>
      <w:r w:rsidRPr="00D42071">
        <w:rPr>
          <w:rFonts w:ascii="Times New Roman" w:hAnsi="Times New Roman" w:cs="Times New Roman"/>
        </w:rPr>
        <w:t xml:space="preserve"> des infographies type « </w:t>
      </w:r>
      <w:r w:rsidRPr="00D42071">
        <w:rPr>
          <w:rFonts w:ascii="Times New Roman" w:hAnsi="Times New Roman" w:cs="Times New Roman"/>
          <w:i/>
          <w:iCs/>
        </w:rPr>
        <w:t>On vous explique</w:t>
      </w:r>
      <w:r w:rsidRPr="00D42071">
        <w:rPr>
          <w:rFonts w:ascii="Times New Roman" w:hAnsi="Times New Roman" w:cs="Times New Roman"/>
        </w:rPr>
        <w:t xml:space="preserve"> » (ex. : </w:t>
      </w:r>
      <w:hyperlink r:id="rId10" w:tgtFrame="_new" w:history="1">
        <w:r w:rsidRPr="00D42071">
          <w:rPr>
            <w:rStyle w:val="Lienhypertexte"/>
            <w:rFonts w:ascii="Times New Roman" w:hAnsi="Times New Roman" w:cs="Times New Roman"/>
          </w:rPr>
          <w:t>infographie Instagram</w:t>
        </w:r>
      </w:hyperlink>
      <w:r w:rsidRPr="00D42071">
        <w:rPr>
          <w:rFonts w:ascii="Times New Roman" w:hAnsi="Times New Roman" w:cs="Times New Roman"/>
        </w:rPr>
        <w:t>)</w:t>
      </w:r>
      <w:r>
        <w:rPr>
          <w:rFonts w:ascii="Times New Roman" w:hAnsi="Times New Roman" w:cs="Times New Roman"/>
        </w:rPr>
        <w:t>.</w:t>
      </w:r>
    </w:p>
    <w:p w14:paraId="4EE87E6E" w14:textId="77777777" w:rsidR="00D42071" w:rsidRPr="00D42071" w:rsidRDefault="00D42071" w:rsidP="00D42071">
      <w:pPr>
        <w:rPr>
          <w:rFonts w:ascii="Times New Roman" w:hAnsi="Times New Roman" w:cs="Times New Roman"/>
        </w:rPr>
      </w:pPr>
    </w:p>
    <w:p w14:paraId="2C6A5142" w14:textId="22FD3949" w:rsidR="00AB549E" w:rsidRDefault="00115DE7" w:rsidP="00115DE7">
      <w:pPr>
        <w:numPr>
          <w:ilvl w:val="0"/>
          <w:numId w:val="1"/>
        </w:numPr>
        <w:spacing w:after="120" w:line="276" w:lineRule="auto"/>
        <w:jc w:val="both"/>
        <w:rPr>
          <w:rFonts w:ascii="Times New Roman" w:hAnsi="Times New Roman"/>
          <w:b/>
        </w:rPr>
      </w:pPr>
      <w:r>
        <w:rPr>
          <w:rFonts w:ascii="Times New Roman" w:hAnsi="Times New Roman"/>
          <w:b/>
        </w:rPr>
        <w:t>Publics cibles</w:t>
      </w:r>
    </w:p>
    <w:p w14:paraId="6E198FEB" w14:textId="3B0EAB6D" w:rsidR="00115DE7" w:rsidRPr="00B90F9C" w:rsidRDefault="00451EF7" w:rsidP="00917800">
      <w:pPr>
        <w:spacing w:after="120" w:line="276" w:lineRule="auto"/>
        <w:jc w:val="both"/>
        <w:rPr>
          <w:rFonts w:ascii="Times New Roman" w:hAnsi="Times New Roman"/>
        </w:rPr>
      </w:pPr>
      <w:r w:rsidRPr="00B90F9C">
        <w:rPr>
          <w:rFonts w:ascii="Times New Roman" w:hAnsi="Times New Roman"/>
        </w:rPr>
        <w:t xml:space="preserve">L’enjeu de cette vidéo </w:t>
      </w:r>
      <w:r w:rsidR="00EB6861">
        <w:rPr>
          <w:rFonts w:ascii="Times New Roman" w:hAnsi="Times New Roman"/>
        </w:rPr>
        <w:t xml:space="preserve">et des photos </w:t>
      </w:r>
      <w:r w:rsidR="00115DE7" w:rsidRPr="00B90F9C">
        <w:rPr>
          <w:rFonts w:ascii="Times New Roman" w:hAnsi="Times New Roman"/>
        </w:rPr>
        <w:t>est de présenter de ma</w:t>
      </w:r>
      <w:r w:rsidRPr="00B90F9C">
        <w:rPr>
          <w:rFonts w:ascii="Times New Roman" w:hAnsi="Times New Roman"/>
        </w:rPr>
        <w:t xml:space="preserve">nière synthétique </w:t>
      </w:r>
      <w:r w:rsidR="00584BC4">
        <w:rPr>
          <w:rFonts w:ascii="Times New Roman" w:hAnsi="Times New Roman"/>
        </w:rPr>
        <w:t xml:space="preserve">des résultats obtenus avec l’appui </w:t>
      </w:r>
      <w:r w:rsidRPr="00B90F9C">
        <w:rPr>
          <w:rFonts w:ascii="Times New Roman" w:hAnsi="Times New Roman"/>
        </w:rPr>
        <w:t xml:space="preserve">de </w:t>
      </w:r>
      <w:r w:rsidR="00115DE7" w:rsidRPr="00B90F9C">
        <w:rPr>
          <w:rFonts w:ascii="Times New Roman" w:hAnsi="Times New Roman"/>
        </w:rPr>
        <w:t xml:space="preserve">l’AFD </w:t>
      </w:r>
      <w:r w:rsidRPr="00B90F9C">
        <w:rPr>
          <w:rFonts w:ascii="Times New Roman" w:hAnsi="Times New Roman"/>
        </w:rPr>
        <w:t>dans le</w:t>
      </w:r>
      <w:r w:rsidR="004B0C1A">
        <w:rPr>
          <w:rFonts w:ascii="Times New Roman" w:hAnsi="Times New Roman"/>
        </w:rPr>
        <w:t>s</w:t>
      </w:r>
      <w:r w:rsidRPr="00B90F9C">
        <w:rPr>
          <w:rFonts w:ascii="Times New Roman" w:hAnsi="Times New Roman"/>
        </w:rPr>
        <w:t xml:space="preserve"> secteur</w:t>
      </w:r>
      <w:r w:rsidR="00584BC4">
        <w:rPr>
          <w:rFonts w:ascii="Times New Roman" w:hAnsi="Times New Roman"/>
        </w:rPr>
        <w:t>s</w:t>
      </w:r>
      <w:r w:rsidRPr="00B90F9C">
        <w:rPr>
          <w:rFonts w:ascii="Times New Roman" w:hAnsi="Times New Roman"/>
        </w:rPr>
        <w:t xml:space="preserve"> de </w:t>
      </w:r>
      <w:r w:rsidR="002B5CAA">
        <w:rPr>
          <w:rFonts w:ascii="Times New Roman" w:hAnsi="Times New Roman"/>
        </w:rPr>
        <w:t xml:space="preserve">l’eau et l’assainissement </w:t>
      </w:r>
      <w:r w:rsidR="00584BC4">
        <w:rPr>
          <w:rFonts w:ascii="Times New Roman" w:hAnsi="Times New Roman"/>
        </w:rPr>
        <w:t xml:space="preserve">grâce au </w:t>
      </w:r>
      <w:r w:rsidR="00ED2419">
        <w:rPr>
          <w:rFonts w:ascii="Times New Roman" w:hAnsi="Times New Roman"/>
        </w:rPr>
        <w:t>PIVRE</w:t>
      </w:r>
      <w:r w:rsidR="00115DE7" w:rsidRPr="00B90F9C">
        <w:rPr>
          <w:rFonts w:ascii="Times New Roman" w:hAnsi="Times New Roman"/>
        </w:rPr>
        <w:t>. Les publics de ces actions de communication et de visibilité sont prioritairement :</w:t>
      </w:r>
    </w:p>
    <w:p w14:paraId="65B32E05" w14:textId="1B9116A5" w:rsidR="00115DE7" w:rsidRDefault="00115DE7" w:rsidP="00115DE7">
      <w:pPr>
        <w:pStyle w:val="Corpsdetexte3"/>
        <w:numPr>
          <w:ilvl w:val="0"/>
          <w:numId w:val="3"/>
        </w:numPr>
        <w:jc w:val="both"/>
        <w:rPr>
          <w:rFonts w:ascii="Times New Roman" w:hAnsi="Times New Roman"/>
          <w:sz w:val="22"/>
          <w:szCs w:val="22"/>
          <w:lang w:val="fr-FR"/>
        </w:rPr>
      </w:pPr>
      <w:r>
        <w:rPr>
          <w:rFonts w:ascii="Times New Roman" w:hAnsi="Times New Roman"/>
          <w:sz w:val="22"/>
          <w:szCs w:val="22"/>
          <w:lang w:val="fr-FR"/>
        </w:rPr>
        <w:t xml:space="preserve">Le grand public affinitaire </w:t>
      </w:r>
      <w:r w:rsidR="002B5CAA">
        <w:rPr>
          <w:rFonts w:ascii="Times New Roman" w:hAnsi="Times New Roman"/>
          <w:sz w:val="22"/>
          <w:szCs w:val="22"/>
          <w:lang w:val="fr-FR"/>
        </w:rPr>
        <w:t xml:space="preserve">à la Mauritanie </w:t>
      </w:r>
      <w:r>
        <w:rPr>
          <w:rFonts w:ascii="Times New Roman" w:hAnsi="Times New Roman"/>
          <w:sz w:val="22"/>
          <w:szCs w:val="22"/>
          <w:lang w:val="fr-FR"/>
        </w:rPr>
        <w:t>et en France</w:t>
      </w:r>
    </w:p>
    <w:p w14:paraId="25F95534" w14:textId="56B9BBE7" w:rsidR="00115DE7" w:rsidRDefault="00451EF7" w:rsidP="00115DE7">
      <w:pPr>
        <w:pStyle w:val="Corpsdetexte3"/>
        <w:numPr>
          <w:ilvl w:val="0"/>
          <w:numId w:val="3"/>
        </w:numPr>
        <w:jc w:val="both"/>
        <w:rPr>
          <w:rFonts w:ascii="Times New Roman" w:hAnsi="Times New Roman"/>
          <w:sz w:val="22"/>
          <w:szCs w:val="22"/>
          <w:lang w:val="fr-FR"/>
        </w:rPr>
      </w:pPr>
      <w:r>
        <w:rPr>
          <w:rFonts w:ascii="Times New Roman" w:hAnsi="Times New Roman"/>
          <w:sz w:val="22"/>
          <w:szCs w:val="22"/>
          <w:lang w:val="fr-FR"/>
        </w:rPr>
        <w:t>Ce reportage sera diffusé</w:t>
      </w:r>
      <w:r w:rsidR="00115DE7">
        <w:rPr>
          <w:rFonts w:ascii="Times New Roman" w:hAnsi="Times New Roman"/>
          <w:sz w:val="22"/>
          <w:szCs w:val="22"/>
          <w:lang w:val="fr-FR"/>
        </w:rPr>
        <w:t xml:space="preserve"> sur les canaux de communication habituels de l’AFD</w:t>
      </w:r>
      <w:r>
        <w:rPr>
          <w:rFonts w:ascii="Times New Roman" w:hAnsi="Times New Roman"/>
          <w:sz w:val="22"/>
          <w:szCs w:val="22"/>
          <w:lang w:val="fr-FR"/>
        </w:rPr>
        <w:t xml:space="preserve"> et de l’Ambassade de France </w:t>
      </w:r>
      <w:r w:rsidR="004138AD">
        <w:rPr>
          <w:rFonts w:ascii="Times New Roman" w:hAnsi="Times New Roman"/>
          <w:sz w:val="22"/>
          <w:szCs w:val="22"/>
          <w:lang w:val="fr-FR"/>
        </w:rPr>
        <w:t>en</w:t>
      </w:r>
      <w:r w:rsidR="002B5CAA">
        <w:rPr>
          <w:rFonts w:ascii="Times New Roman" w:hAnsi="Times New Roman"/>
          <w:sz w:val="22"/>
          <w:szCs w:val="22"/>
          <w:lang w:val="fr-FR"/>
        </w:rPr>
        <w:t xml:space="preserve"> </w:t>
      </w:r>
      <w:proofErr w:type="gramStart"/>
      <w:r w:rsidR="002B5CAA">
        <w:rPr>
          <w:rFonts w:ascii="Times New Roman" w:hAnsi="Times New Roman"/>
          <w:sz w:val="22"/>
          <w:szCs w:val="22"/>
          <w:lang w:val="fr-FR"/>
        </w:rPr>
        <w:t>Mauritanie</w:t>
      </w:r>
      <w:r w:rsidR="00115DE7">
        <w:rPr>
          <w:rFonts w:ascii="Times New Roman" w:hAnsi="Times New Roman"/>
          <w:sz w:val="22"/>
          <w:szCs w:val="22"/>
          <w:lang w:val="fr-FR"/>
        </w:rPr>
        <w:t>:</w:t>
      </w:r>
      <w:proofErr w:type="gramEnd"/>
    </w:p>
    <w:p w14:paraId="69466821" w14:textId="21A15BC3" w:rsidR="00115DE7" w:rsidRDefault="00115DE7" w:rsidP="00115DE7">
      <w:pPr>
        <w:pStyle w:val="Corpsdetexte3"/>
        <w:numPr>
          <w:ilvl w:val="1"/>
          <w:numId w:val="3"/>
        </w:numPr>
        <w:jc w:val="both"/>
        <w:rPr>
          <w:rFonts w:ascii="Times New Roman" w:hAnsi="Times New Roman"/>
          <w:sz w:val="22"/>
          <w:szCs w:val="22"/>
          <w:lang w:val="fr-FR"/>
        </w:rPr>
      </w:pPr>
      <w:r>
        <w:rPr>
          <w:rFonts w:ascii="Times New Roman" w:hAnsi="Times New Roman"/>
          <w:sz w:val="22"/>
          <w:szCs w:val="22"/>
          <w:lang w:val="fr-FR"/>
        </w:rPr>
        <w:t xml:space="preserve">Comptes </w:t>
      </w:r>
      <w:r w:rsidR="002C63C2">
        <w:rPr>
          <w:rFonts w:ascii="Times New Roman" w:hAnsi="Times New Roman"/>
          <w:sz w:val="22"/>
          <w:szCs w:val="22"/>
          <w:lang w:val="fr-FR"/>
        </w:rPr>
        <w:t>X</w:t>
      </w:r>
      <w:r>
        <w:rPr>
          <w:rFonts w:ascii="Times New Roman" w:hAnsi="Times New Roman"/>
          <w:sz w:val="22"/>
          <w:szCs w:val="22"/>
          <w:lang w:val="fr-FR"/>
        </w:rPr>
        <w:t>,</w:t>
      </w:r>
      <w:r w:rsidR="002B5CAA">
        <w:rPr>
          <w:rFonts w:ascii="Times New Roman" w:hAnsi="Times New Roman"/>
          <w:sz w:val="22"/>
          <w:szCs w:val="22"/>
          <w:lang w:val="fr-FR"/>
        </w:rPr>
        <w:t xml:space="preserve"> </w:t>
      </w:r>
      <w:proofErr w:type="spellStart"/>
      <w:r>
        <w:rPr>
          <w:rFonts w:ascii="Times New Roman" w:hAnsi="Times New Roman"/>
          <w:sz w:val="22"/>
          <w:szCs w:val="22"/>
          <w:lang w:val="fr-FR"/>
        </w:rPr>
        <w:t>Youtube</w:t>
      </w:r>
      <w:proofErr w:type="spellEnd"/>
      <w:r>
        <w:rPr>
          <w:rFonts w:ascii="Times New Roman" w:hAnsi="Times New Roman"/>
          <w:sz w:val="22"/>
          <w:szCs w:val="22"/>
          <w:lang w:val="fr-FR"/>
        </w:rPr>
        <w:t>, Facebook</w:t>
      </w:r>
      <w:r w:rsidR="00921E84">
        <w:rPr>
          <w:rFonts w:ascii="Times New Roman" w:hAnsi="Times New Roman"/>
          <w:sz w:val="22"/>
          <w:szCs w:val="22"/>
          <w:lang w:val="fr-FR"/>
        </w:rPr>
        <w:t>,</w:t>
      </w:r>
      <w:r>
        <w:rPr>
          <w:rFonts w:ascii="Times New Roman" w:hAnsi="Times New Roman"/>
          <w:sz w:val="22"/>
          <w:szCs w:val="22"/>
          <w:lang w:val="fr-FR"/>
        </w:rPr>
        <w:t xml:space="preserve"> </w:t>
      </w:r>
      <w:proofErr w:type="spellStart"/>
      <w:r>
        <w:rPr>
          <w:rFonts w:ascii="Times New Roman" w:hAnsi="Times New Roman"/>
          <w:sz w:val="22"/>
          <w:szCs w:val="22"/>
          <w:lang w:val="fr-FR"/>
        </w:rPr>
        <w:t>Linkedin</w:t>
      </w:r>
      <w:proofErr w:type="spellEnd"/>
      <w:r w:rsidR="00921E84">
        <w:rPr>
          <w:rFonts w:ascii="Times New Roman" w:hAnsi="Times New Roman"/>
          <w:sz w:val="22"/>
          <w:szCs w:val="22"/>
          <w:lang w:val="fr-FR"/>
        </w:rPr>
        <w:t xml:space="preserve"> et Instagram</w:t>
      </w:r>
      <w:r>
        <w:rPr>
          <w:rFonts w:ascii="Times New Roman" w:hAnsi="Times New Roman"/>
          <w:sz w:val="22"/>
          <w:szCs w:val="22"/>
          <w:lang w:val="fr-FR"/>
        </w:rPr>
        <w:t xml:space="preserve"> de l’AFD</w:t>
      </w:r>
    </w:p>
    <w:p w14:paraId="4D15BBB0" w14:textId="2182A9D9" w:rsidR="00115DE7" w:rsidRDefault="00115DE7" w:rsidP="00115DE7">
      <w:pPr>
        <w:pStyle w:val="Corpsdetexte3"/>
        <w:numPr>
          <w:ilvl w:val="1"/>
          <w:numId w:val="3"/>
        </w:numPr>
        <w:jc w:val="both"/>
        <w:rPr>
          <w:rFonts w:ascii="Times New Roman" w:hAnsi="Times New Roman"/>
          <w:sz w:val="22"/>
          <w:szCs w:val="22"/>
          <w:lang w:val="fr-FR"/>
        </w:rPr>
      </w:pPr>
      <w:r>
        <w:rPr>
          <w:rFonts w:ascii="Times New Roman" w:hAnsi="Times New Roman"/>
          <w:sz w:val="22"/>
          <w:szCs w:val="22"/>
          <w:lang w:val="fr-FR"/>
        </w:rPr>
        <w:t xml:space="preserve">Comptes </w:t>
      </w:r>
      <w:r w:rsidR="002C63C2">
        <w:rPr>
          <w:rFonts w:ascii="Times New Roman" w:hAnsi="Times New Roman"/>
          <w:sz w:val="22"/>
          <w:szCs w:val="22"/>
          <w:lang w:val="fr-FR"/>
        </w:rPr>
        <w:t>X,</w:t>
      </w:r>
      <w:r>
        <w:rPr>
          <w:rFonts w:ascii="Times New Roman" w:hAnsi="Times New Roman"/>
          <w:sz w:val="22"/>
          <w:szCs w:val="22"/>
          <w:lang w:val="fr-FR"/>
        </w:rPr>
        <w:t xml:space="preserve"> Facebook</w:t>
      </w:r>
      <w:r w:rsidR="002C63C2">
        <w:rPr>
          <w:rFonts w:ascii="Times New Roman" w:hAnsi="Times New Roman"/>
          <w:sz w:val="22"/>
          <w:szCs w:val="22"/>
          <w:lang w:val="fr-FR"/>
        </w:rPr>
        <w:t xml:space="preserve"> et </w:t>
      </w:r>
      <w:proofErr w:type="spellStart"/>
      <w:r w:rsidR="002C63C2">
        <w:rPr>
          <w:rFonts w:ascii="Times New Roman" w:hAnsi="Times New Roman"/>
          <w:sz w:val="22"/>
          <w:szCs w:val="22"/>
          <w:lang w:val="fr-FR"/>
        </w:rPr>
        <w:t>Linkedin</w:t>
      </w:r>
      <w:proofErr w:type="spellEnd"/>
      <w:r w:rsidR="00584BC4">
        <w:rPr>
          <w:rFonts w:ascii="Times New Roman" w:hAnsi="Times New Roman"/>
          <w:sz w:val="22"/>
          <w:szCs w:val="22"/>
          <w:lang w:val="fr-FR"/>
        </w:rPr>
        <w:t xml:space="preserve"> </w:t>
      </w:r>
      <w:r>
        <w:rPr>
          <w:rFonts w:ascii="Times New Roman" w:hAnsi="Times New Roman"/>
          <w:sz w:val="22"/>
          <w:szCs w:val="22"/>
          <w:lang w:val="fr-FR"/>
        </w:rPr>
        <w:t>de l</w:t>
      </w:r>
      <w:r w:rsidR="00451EF7">
        <w:rPr>
          <w:rFonts w:ascii="Times New Roman" w:hAnsi="Times New Roman"/>
          <w:sz w:val="22"/>
          <w:szCs w:val="22"/>
          <w:lang w:val="fr-FR"/>
        </w:rPr>
        <w:t xml:space="preserve">’Ambassade de France </w:t>
      </w:r>
      <w:r w:rsidR="00ED2419">
        <w:rPr>
          <w:rFonts w:ascii="Times New Roman" w:hAnsi="Times New Roman"/>
          <w:sz w:val="22"/>
          <w:szCs w:val="22"/>
          <w:lang w:val="fr-FR"/>
        </w:rPr>
        <w:t>en Mauritanie</w:t>
      </w:r>
    </w:p>
    <w:p w14:paraId="55CE38E3" w14:textId="77777777" w:rsidR="00115DE7" w:rsidRDefault="00115DE7" w:rsidP="00115DE7">
      <w:pPr>
        <w:pStyle w:val="Corpsdetexte3"/>
        <w:ind w:left="720"/>
        <w:jc w:val="both"/>
        <w:rPr>
          <w:rFonts w:ascii="Times New Roman" w:hAnsi="Times New Roman"/>
          <w:sz w:val="22"/>
          <w:szCs w:val="22"/>
          <w:lang w:val="fr-FR"/>
        </w:rPr>
      </w:pPr>
    </w:p>
    <w:p w14:paraId="63693028" w14:textId="2B0EC0D1" w:rsidR="00115DE7" w:rsidRDefault="00115DE7" w:rsidP="00115DE7">
      <w:pPr>
        <w:numPr>
          <w:ilvl w:val="0"/>
          <w:numId w:val="1"/>
        </w:numPr>
        <w:spacing w:after="120" w:line="276" w:lineRule="auto"/>
        <w:jc w:val="both"/>
        <w:rPr>
          <w:rFonts w:ascii="Times New Roman" w:hAnsi="Times New Roman"/>
          <w:b/>
        </w:rPr>
      </w:pPr>
      <w:r>
        <w:rPr>
          <w:rFonts w:ascii="Times New Roman" w:hAnsi="Times New Roman"/>
          <w:b/>
        </w:rPr>
        <w:t xml:space="preserve">Qualité technique </w:t>
      </w:r>
    </w:p>
    <w:p w14:paraId="3CFF18A4" w14:textId="77777777" w:rsidR="00D42071" w:rsidRDefault="00D42071" w:rsidP="00D42071">
      <w:pPr>
        <w:spacing w:after="120" w:line="276" w:lineRule="auto"/>
        <w:jc w:val="both"/>
        <w:rPr>
          <w:rFonts w:ascii="Times New Roman" w:hAnsi="Times New Roman"/>
          <w:b/>
        </w:rPr>
      </w:pPr>
    </w:p>
    <w:p w14:paraId="26A8EE43" w14:textId="789F9C30" w:rsidR="00D42071" w:rsidRPr="00D42071" w:rsidRDefault="00D42071" w:rsidP="00D42071">
      <w:pPr>
        <w:spacing w:after="120" w:line="276" w:lineRule="auto"/>
        <w:jc w:val="both"/>
        <w:rPr>
          <w:rFonts w:ascii="Times New Roman" w:hAnsi="Times New Roman"/>
          <w:bCs/>
          <w:u w:val="single"/>
        </w:rPr>
      </w:pPr>
      <w:r w:rsidRPr="00D42071">
        <w:rPr>
          <w:rFonts w:ascii="Times New Roman" w:hAnsi="Times New Roman"/>
          <w:bCs/>
          <w:u w:val="single"/>
        </w:rPr>
        <w:t>Vidéo</w:t>
      </w:r>
    </w:p>
    <w:p w14:paraId="55696A9D" w14:textId="77777777" w:rsidR="00115DE7" w:rsidRDefault="00115DE7" w:rsidP="00115DE7">
      <w:pPr>
        <w:pStyle w:val="Paragraphedeliste"/>
        <w:numPr>
          <w:ilvl w:val="0"/>
          <w:numId w:val="4"/>
        </w:numPr>
        <w:spacing w:after="120"/>
        <w:jc w:val="both"/>
        <w:rPr>
          <w:rFonts w:ascii="Times New Roman" w:hAnsi="Times New Roman"/>
          <w:lang w:val="fr-FR"/>
        </w:rPr>
      </w:pPr>
      <w:r>
        <w:rPr>
          <w:rFonts w:ascii="Times New Roman" w:hAnsi="Times New Roman"/>
          <w:lang w:val="fr-FR"/>
        </w:rPr>
        <w:t>Conforme aux standards de production internationaux ;</w:t>
      </w:r>
    </w:p>
    <w:p w14:paraId="482BDB15" w14:textId="03529A91" w:rsidR="00115DE7" w:rsidRDefault="00115DE7" w:rsidP="00115DE7">
      <w:pPr>
        <w:pStyle w:val="Paragraphedeliste"/>
        <w:numPr>
          <w:ilvl w:val="0"/>
          <w:numId w:val="4"/>
        </w:numPr>
        <w:spacing w:after="120"/>
        <w:jc w:val="both"/>
        <w:rPr>
          <w:rFonts w:ascii="Times New Roman" w:hAnsi="Times New Roman"/>
          <w:lang w:val="fr-FR"/>
        </w:rPr>
      </w:pPr>
      <w:r>
        <w:rPr>
          <w:rFonts w:ascii="Times New Roman" w:hAnsi="Times New Roman"/>
          <w:lang w:val="fr-FR"/>
        </w:rPr>
        <w:t>Proposer une musique de fond non soumise à quelconque droit d’auteur </w:t>
      </w:r>
      <w:r w:rsidR="004B0C1A">
        <w:rPr>
          <w:rFonts w:ascii="Times New Roman" w:hAnsi="Times New Roman"/>
          <w:lang w:val="fr-FR"/>
        </w:rPr>
        <w:t>(l’AFD dispose d’une bibliothèque musicale à la disposition de ses prestataires)</w:t>
      </w:r>
    </w:p>
    <w:p w14:paraId="55808A7F" w14:textId="77777777" w:rsidR="00115DE7" w:rsidRDefault="00115DE7" w:rsidP="00115DE7">
      <w:pPr>
        <w:pStyle w:val="Paragraphedeliste"/>
        <w:numPr>
          <w:ilvl w:val="0"/>
          <w:numId w:val="4"/>
        </w:numPr>
        <w:spacing w:after="120"/>
        <w:jc w:val="both"/>
        <w:rPr>
          <w:rFonts w:ascii="Times New Roman" w:hAnsi="Times New Roman"/>
          <w:lang w:val="fr-FR"/>
        </w:rPr>
      </w:pPr>
      <w:r>
        <w:rPr>
          <w:rFonts w:ascii="Times New Roman" w:hAnsi="Times New Roman"/>
          <w:lang w:val="fr-FR"/>
        </w:rPr>
        <w:t>Le devis comportera une option 2</w:t>
      </w:r>
      <w:r>
        <w:rPr>
          <w:rFonts w:ascii="Times New Roman" w:hAnsi="Times New Roman"/>
          <w:vertAlign w:val="superscript"/>
          <w:lang w:val="fr-FR"/>
        </w:rPr>
        <w:t>e</w:t>
      </w:r>
      <w:r>
        <w:rPr>
          <w:rFonts w:ascii="Times New Roman" w:hAnsi="Times New Roman"/>
          <w:lang w:val="fr-FR"/>
        </w:rPr>
        <w:t xml:space="preserve"> caméra pour varier les angles des interviews, ainsi que des prises de vue en hauteur (via drone) ;</w:t>
      </w:r>
    </w:p>
    <w:p w14:paraId="3F4E0A1F" w14:textId="77777777" w:rsidR="00115DE7" w:rsidRDefault="00115DE7" w:rsidP="00115DE7">
      <w:pPr>
        <w:pStyle w:val="Paragraphedeliste"/>
        <w:numPr>
          <w:ilvl w:val="0"/>
          <w:numId w:val="4"/>
        </w:numPr>
        <w:spacing w:after="120"/>
        <w:jc w:val="both"/>
        <w:rPr>
          <w:rFonts w:ascii="Times New Roman" w:hAnsi="Times New Roman"/>
          <w:lang w:val="fr-FR"/>
        </w:rPr>
      </w:pPr>
      <w:r>
        <w:rPr>
          <w:rFonts w:ascii="Times New Roman" w:hAnsi="Times New Roman"/>
          <w:lang w:val="fr-FR"/>
        </w:rPr>
        <w:t>Prévoir la possibilité d’une voix off en français et de sous-titrages en langues française et anglaise.</w:t>
      </w:r>
    </w:p>
    <w:p w14:paraId="2FE714E4" w14:textId="77777777" w:rsidR="00115DE7" w:rsidRDefault="00115DE7" w:rsidP="00115DE7">
      <w:pPr>
        <w:pStyle w:val="Paragraphedeliste"/>
        <w:spacing w:after="120"/>
        <w:ind w:left="1080"/>
        <w:jc w:val="both"/>
        <w:rPr>
          <w:rFonts w:ascii="Times New Roman" w:hAnsi="Times New Roman"/>
          <w:lang w:val="fr-FR"/>
        </w:rPr>
      </w:pPr>
    </w:p>
    <w:p w14:paraId="4F192932" w14:textId="77777777" w:rsidR="00115DE7" w:rsidRDefault="00115DE7" w:rsidP="00115DE7">
      <w:pPr>
        <w:pStyle w:val="Paragraphedeliste"/>
        <w:spacing w:after="120"/>
        <w:jc w:val="both"/>
        <w:rPr>
          <w:rFonts w:ascii="Times New Roman" w:hAnsi="Times New Roman"/>
          <w:u w:val="single"/>
          <w:lang w:val="fr-FR"/>
        </w:rPr>
      </w:pPr>
      <w:r>
        <w:rPr>
          <w:rFonts w:ascii="Times New Roman" w:hAnsi="Times New Roman"/>
          <w:u w:val="single"/>
          <w:lang w:val="fr-FR"/>
        </w:rPr>
        <w:t>Etapes de réalisation :</w:t>
      </w:r>
    </w:p>
    <w:p w14:paraId="134E501D" w14:textId="77777777" w:rsidR="00115DE7" w:rsidRDefault="00115DE7" w:rsidP="00115DE7">
      <w:pPr>
        <w:pStyle w:val="Paragraphedeliste"/>
        <w:numPr>
          <w:ilvl w:val="0"/>
          <w:numId w:val="5"/>
        </w:numPr>
        <w:spacing w:after="120"/>
        <w:ind w:left="1200" w:hanging="425"/>
        <w:jc w:val="both"/>
        <w:rPr>
          <w:rFonts w:ascii="Times New Roman" w:hAnsi="Times New Roman"/>
          <w:lang w:val="fr-FR"/>
        </w:rPr>
      </w:pPr>
      <w:r>
        <w:rPr>
          <w:rFonts w:ascii="Times New Roman" w:hAnsi="Times New Roman"/>
          <w:lang w:val="fr-FR"/>
        </w:rPr>
        <w:t>Prise de connaissance de la documentation du Projet et échanges avec l’équipe projet ;</w:t>
      </w:r>
    </w:p>
    <w:p w14:paraId="3E64200F" w14:textId="77777777" w:rsidR="00115DE7" w:rsidRDefault="00115DE7" w:rsidP="00115DE7">
      <w:pPr>
        <w:pStyle w:val="Paragraphedeliste"/>
        <w:numPr>
          <w:ilvl w:val="0"/>
          <w:numId w:val="5"/>
        </w:numPr>
        <w:spacing w:after="120"/>
        <w:ind w:left="1200" w:hanging="425"/>
        <w:jc w:val="both"/>
        <w:rPr>
          <w:rFonts w:ascii="Times New Roman" w:hAnsi="Times New Roman"/>
          <w:lang w:val="fr-FR"/>
        </w:rPr>
      </w:pPr>
      <w:r>
        <w:rPr>
          <w:rFonts w:ascii="Times New Roman" w:hAnsi="Times New Roman"/>
          <w:lang w:val="fr-FR"/>
        </w:rPr>
        <w:t>Préparation et prises de contacts avec les interlocuteurs envisagés ;</w:t>
      </w:r>
    </w:p>
    <w:p w14:paraId="222EA9C8" w14:textId="77777777" w:rsidR="00115DE7" w:rsidRDefault="00115DE7" w:rsidP="00115DE7">
      <w:pPr>
        <w:pStyle w:val="Paragraphedeliste"/>
        <w:numPr>
          <w:ilvl w:val="0"/>
          <w:numId w:val="5"/>
        </w:numPr>
        <w:spacing w:after="120"/>
        <w:ind w:left="1200" w:hanging="425"/>
        <w:jc w:val="both"/>
        <w:rPr>
          <w:rFonts w:ascii="Times New Roman" w:hAnsi="Times New Roman"/>
          <w:lang w:val="fr-FR"/>
        </w:rPr>
      </w:pPr>
      <w:r>
        <w:rPr>
          <w:rFonts w:ascii="Times New Roman" w:hAnsi="Times New Roman"/>
          <w:lang w:val="fr-FR"/>
        </w:rPr>
        <w:t>Ecriture du synopsis et calendrier prévisionnel. Validation de l’AFD ;</w:t>
      </w:r>
    </w:p>
    <w:p w14:paraId="73341853" w14:textId="607184BF" w:rsidR="00115DE7" w:rsidRDefault="00115DE7" w:rsidP="00115DE7">
      <w:pPr>
        <w:pStyle w:val="Paragraphedeliste"/>
        <w:numPr>
          <w:ilvl w:val="0"/>
          <w:numId w:val="5"/>
        </w:numPr>
        <w:spacing w:after="120"/>
        <w:ind w:left="1200" w:hanging="425"/>
        <w:jc w:val="both"/>
        <w:rPr>
          <w:rFonts w:ascii="Times New Roman" w:hAnsi="Times New Roman"/>
          <w:lang w:val="fr-FR"/>
        </w:rPr>
      </w:pPr>
      <w:r>
        <w:rPr>
          <w:rFonts w:ascii="Times New Roman" w:hAnsi="Times New Roman"/>
          <w:lang w:val="fr-FR"/>
        </w:rPr>
        <w:t>Ecriture du script et validation des textes</w:t>
      </w:r>
      <w:r w:rsidR="00DB0A73">
        <w:rPr>
          <w:rFonts w:ascii="Times New Roman" w:hAnsi="Times New Roman"/>
          <w:lang w:val="fr-FR"/>
        </w:rPr>
        <w:t xml:space="preserve"> qui seront incrustés </w:t>
      </w:r>
      <w:r>
        <w:rPr>
          <w:rFonts w:ascii="Times New Roman" w:hAnsi="Times New Roman"/>
          <w:lang w:val="fr-FR"/>
        </w:rPr>
        <w:t xml:space="preserve">par </w:t>
      </w:r>
      <w:proofErr w:type="gramStart"/>
      <w:r>
        <w:rPr>
          <w:rFonts w:ascii="Times New Roman" w:hAnsi="Times New Roman"/>
          <w:lang w:val="fr-FR"/>
        </w:rPr>
        <w:t>l’AFD;</w:t>
      </w:r>
      <w:proofErr w:type="gramEnd"/>
    </w:p>
    <w:p w14:paraId="30960A9C" w14:textId="77777777" w:rsidR="00115DE7" w:rsidRDefault="00115DE7" w:rsidP="00115DE7">
      <w:pPr>
        <w:pStyle w:val="Paragraphedeliste"/>
        <w:numPr>
          <w:ilvl w:val="0"/>
          <w:numId w:val="5"/>
        </w:numPr>
        <w:spacing w:after="120"/>
        <w:ind w:left="1200" w:hanging="425"/>
        <w:jc w:val="both"/>
        <w:rPr>
          <w:rFonts w:ascii="Times New Roman" w:hAnsi="Times New Roman"/>
          <w:lang w:val="fr-FR"/>
        </w:rPr>
      </w:pPr>
      <w:r>
        <w:rPr>
          <w:rFonts w:ascii="Times New Roman" w:hAnsi="Times New Roman"/>
          <w:lang w:val="fr-FR"/>
        </w:rPr>
        <w:t>Tournage ;</w:t>
      </w:r>
    </w:p>
    <w:p w14:paraId="0721D03A" w14:textId="77777777" w:rsidR="00115DE7" w:rsidRDefault="00115DE7" w:rsidP="00115DE7">
      <w:pPr>
        <w:pStyle w:val="Paragraphedeliste"/>
        <w:numPr>
          <w:ilvl w:val="0"/>
          <w:numId w:val="5"/>
        </w:numPr>
        <w:spacing w:after="120"/>
        <w:ind w:left="1200" w:hanging="425"/>
        <w:jc w:val="both"/>
        <w:rPr>
          <w:rFonts w:ascii="Times New Roman" w:hAnsi="Times New Roman"/>
          <w:lang w:val="fr-FR"/>
        </w:rPr>
      </w:pPr>
      <w:r>
        <w:rPr>
          <w:rFonts w:ascii="Times New Roman" w:hAnsi="Times New Roman"/>
          <w:lang w:val="fr-FR"/>
        </w:rPr>
        <w:t>Validation d’un plan de montage avec l’AFD ;</w:t>
      </w:r>
    </w:p>
    <w:p w14:paraId="353280E8" w14:textId="05C212AC" w:rsidR="00115DE7" w:rsidRDefault="00115DE7" w:rsidP="00115DE7">
      <w:pPr>
        <w:pStyle w:val="Paragraphedeliste"/>
        <w:numPr>
          <w:ilvl w:val="0"/>
          <w:numId w:val="5"/>
        </w:numPr>
        <w:spacing w:after="120"/>
        <w:ind w:left="1200" w:hanging="425"/>
        <w:jc w:val="both"/>
        <w:rPr>
          <w:rFonts w:ascii="Times New Roman" w:hAnsi="Times New Roman"/>
          <w:lang w:val="fr-FR"/>
        </w:rPr>
      </w:pPr>
      <w:r>
        <w:rPr>
          <w:rFonts w:ascii="Times New Roman" w:hAnsi="Times New Roman"/>
          <w:lang w:val="fr-FR"/>
        </w:rPr>
        <w:t>Post production </w:t>
      </w:r>
      <w:r w:rsidR="00AE0161">
        <w:rPr>
          <w:rFonts w:ascii="Times New Roman" w:hAnsi="Times New Roman"/>
          <w:lang w:val="fr-FR"/>
        </w:rPr>
        <w:t>avec habillages fournis par l’AFD</w:t>
      </w:r>
      <w:r w:rsidR="001E708A">
        <w:rPr>
          <w:rFonts w:ascii="Times New Roman" w:hAnsi="Times New Roman"/>
          <w:lang w:val="fr-FR"/>
        </w:rPr>
        <w:t xml:space="preserve">. </w:t>
      </w:r>
      <w:r>
        <w:rPr>
          <w:rFonts w:ascii="Times New Roman" w:hAnsi="Times New Roman"/>
          <w:lang w:val="fr-FR"/>
        </w:rPr>
        <w:t>Envoi à l’AFD d’une V1. Echanges sur cette base ;</w:t>
      </w:r>
    </w:p>
    <w:p w14:paraId="61ECA1DA" w14:textId="1FD877CD" w:rsidR="00AE0161" w:rsidRDefault="00AE0161" w:rsidP="00115DE7">
      <w:pPr>
        <w:pStyle w:val="Paragraphedeliste"/>
        <w:numPr>
          <w:ilvl w:val="0"/>
          <w:numId w:val="5"/>
        </w:numPr>
        <w:spacing w:after="120"/>
        <w:ind w:left="1200" w:hanging="425"/>
        <w:jc w:val="both"/>
        <w:rPr>
          <w:rFonts w:ascii="Times New Roman" w:hAnsi="Times New Roman"/>
          <w:lang w:val="fr-FR"/>
        </w:rPr>
      </w:pPr>
      <w:r>
        <w:rPr>
          <w:rFonts w:ascii="Times New Roman" w:hAnsi="Times New Roman"/>
          <w:lang w:val="fr-FR"/>
        </w:rPr>
        <w:t>Envoi d’une V2 ; Echanges</w:t>
      </w:r>
    </w:p>
    <w:p w14:paraId="4E78A812" w14:textId="06E43101" w:rsidR="00AE0161" w:rsidRDefault="00AE0161" w:rsidP="00115DE7">
      <w:pPr>
        <w:pStyle w:val="Paragraphedeliste"/>
        <w:numPr>
          <w:ilvl w:val="0"/>
          <w:numId w:val="5"/>
        </w:numPr>
        <w:spacing w:after="120"/>
        <w:ind w:left="1200" w:hanging="425"/>
        <w:jc w:val="both"/>
        <w:rPr>
          <w:rFonts w:ascii="Times New Roman" w:hAnsi="Times New Roman"/>
          <w:lang w:val="fr-FR"/>
        </w:rPr>
      </w:pPr>
      <w:r>
        <w:rPr>
          <w:rFonts w:ascii="Times New Roman" w:hAnsi="Times New Roman"/>
          <w:lang w:val="fr-FR"/>
        </w:rPr>
        <w:lastRenderedPageBreak/>
        <w:t>Envoi d’une V3.</w:t>
      </w:r>
    </w:p>
    <w:p w14:paraId="3AC3F35E" w14:textId="235973A1" w:rsidR="00ED2419" w:rsidRPr="00ED2419" w:rsidRDefault="00451EF7" w:rsidP="00ED2419">
      <w:pPr>
        <w:pStyle w:val="Paragraphedeliste"/>
        <w:numPr>
          <w:ilvl w:val="0"/>
          <w:numId w:val="5"/>
        </w:numPr>
        <w:spacing w:after="120"/>
        <w:ind w:left="1200" w:hanging="425"/>
        <w:jc w:val="both"/>
        <w:rPr>
          <w:lang w:val="fr-FR"/>
        </w:rPr>
      </w:pPr>
      <w:r>
        <w:rPr>
          <w:rFonts w:ascii="Times New Roman" w:hAnsi="Times New Roman"/>
          <w:lang w:val="fr-FR"/>
        </w:rPr>
        <w:t>Envoi à l’AFD du livrable fini</w:t>
      </w:r>
      <w:r w:rsidR="00115DE7">
        <w:rPr>
          <w:rFonts w:ascii="Times New Roman" w:hAnsi="Times New Roman"/>
          <w:lang w:val="fr-FR"/>
        </w:rPr>
        <w:t xml:space="preserve">. </w:t>
      </w:r>
    </w:p>
    <w:p w14:paraId="3F99A56E" w14:textId="77777777" w:rsidR="001D79E3" w:rsidRDefault="001D79E3" w:rsidP="00ED2419">
      <w:pPr>
        <w:spacing w:after="120"/>
        <w:jc w:val="both"/>
        <w:rPr>
          <w:rFonts w:ascii="Times New Roman" w:hAnsi="Times New Roman" w:cs="Times New Roman"/>
        </w:rPr>
      </w:pPr>
    </w:p>
    <w:p w14:paraId="6342F8D8" w14:textId="77777777" w:rsidR="00D42071" w:rsidRDefault="00ED2419" w:rsidP="00D42071">
      <w:pPr>
        <w:spacing w:after="120"/>
        <w:jc w:val="both"/>
        <w:rPr>
          <w:rFonts w:ascii="Times New Roman" w:hAnsi="Times New Roman" w:cs="Times New Roman"/>
        </w:rPr>
      </w:pPr>
      <w:r w:rsidRPr="00ED2419">
        <w:rPr>
          <w:rFonts w:ascii="Times New Roman" w:hAnsi="Times New Roman" w:cs="Times New Roman"/>
        </w:rPr>
        <w:t>Le tournage devra intégrer des prises de vues en drone pour valoriser les paysages et infrastructures hydrauliques, particulièrement durant la période post-hivernage (septembre-décembre) où l’impact visuel du projet est le plus significatif.</w:t>
      </w:r>
    </w:p>
    <w:p w14:paraId="61E25B71" w14:textId="77777777" w:rsidR="00D42071" w:rsidRDefault="00D42071" w:rsidP="00D42071">
      <w:pPr>
        <w:spacing w:after="120"/>
        <w:jc w:val="both"/>
        <w:rPr>
          <w:rFonts w:ascii="Times New Roman" w:hAnsi="Times New Roman" w:cs="Times New Roman"/>
        </w:rPr>
      </w:pPr>
    </w:p>
    <w:p w14:paraId="4064D74C" w14:textId="4CD8E6BD" w:rsidR="00D42071" w:rsidRPr="00D42071" w:rsidRDefault="00D42071" w:rsidP="00D42071">
      <w:pPr>
        <w:spacing w:after="120"/>
        <w:jc w:val="both"/>
        <w:rPr>
          <w:rFonts w:ascii="Times New Roman" w:hAnsi="Times New Roman" w:cs="Times New Roman"/>
          <w:u w:val="single"/>
        </w:rPr>
      </w:pPr>
      <w:r w:rsidRPr="00D42071">
        <w:rPr>
          <w:rFonts w:ascii="Times New Roman" w:hAnsi="Times New Roman" w:cs="Times New Roman"/>
          <w:u w:val="single"/>
        </w:rPr>
        <w:t>Photos</w:t>
      </w:r>
    </w:p>
    <w:p w14:paraId="5F1B633A" w14:textId="77777777" w:rsidR="00D42071" w:rsidRDefault="00D42071" w:rsidP="00D42071">
      <w:pPr>
        <w:pStyle w:val="Corpsdetexte3"/>
        <w:numPr>
          <w:ilvl w:val="0"/>
          <w:numId w:val="24"/>
        </w:numPr>
        <w:jc w:val="both"/>
        <w:rPr>
          <w:rFonts w:ascii="Times New Roman" w:hAnsi="Times New Roman"/>
          <w:sz w:val="22"/>
          <w:szCs w:val="22"/>
          <w:lang w:val="fr-FR"/>
        </w:rPr>
      </w:pPr>
      <w:proofErr w:type="gramStart"/>
      <w:r w:rsidRPr="00EB6861">
        <w:rPr>
          <w:rFonts w:ascii="Times New Roman" w:hAnsi="Times New Roman"/>
          <w:sz w:val="22"/>
          <w:szCs w:val="22"/>
          <w:lang w:val="fr-FR"/>
        </w:rPr>
        <w:t>haute</w:t>
      </w:r>
      <w:proofErr w:type="gramEnd"/>
      <w:r w:rsidRPr="00EB6861">
        <w:rPr>
          <w:rFonts w:ascii="Times New Roman" w:hAnsi="Times New Roman"/>
          <w:sz w:val="22"/>
          <w:szCs w:val="22"/>
          <w:lang w:val="fr-FR"/>
        </w:rPr>
        <w:t xml:space="preserve"> définition (JPEG, 300 dpi, entre 3 et 10 Mo),</w:t>
      </w:r>
    </w:p>
    <w:p w14:paraId="38BA8821" w14:textId="77777777" w:rsidR="00D42071" w:rsidRDefault="00D42071" w:rsidP="00D42071">
      <w:pPr>
        <w:pStyle w:val="Corpsdetexte3"/>
        <w:numPr>
          <w:ilvl w:val="0"/>
          <w:numId w:val="24"/>
        </w:numPr>
        <w:jc w:val="both"/>
        <w:rPr>
          <w:rFonts w:ascii="Times New Roman" w:hAnsi="Times New Roman"/>
          <w:sz w:val="22"/>
          <w:szCs w:val="22"/>
          <w:lang w:val="fr-FR"/>
        </w:rPr>
      </w:pPr>
      <w:proofErr w:type="gramStart"/>
      <w:r w:rsidRPr="00EB6861">
        <w:rPr>
          <w:rFonts w:ascii="Times New Roman" w:hAnsi="Times New Roman"/>
          <w:sz w:val="22"/>
          <w:szCs w:val="22"/>
          <w:lang w:val="fr-FR"/>
        </w:rPr>
        <w:t>version</w:t>
      </w:r>
      <w:proofErr w:type="gramEnd"/>
      <w:r w:rsidRPr="00EB6861">
        <w:rPr>
          <w:rFonts w:ascii="Times New Roman" w:hAnsi="Times New Roman"/>
          <w:sz w:val="22"/>
          <w:szCs w:val="22"/>
          <w:lang w:val="fr-FR"/>
        </w:rPr>
        <w:t xml:space="preserve"> compressée pour le web,</w:t>
      </w:r>
    </w:p>
    <w:p w14:paraId="2761960C" w14:textId="3A50A260" w:rsidR="00D42071" w:rsidRPr="00D42071" w:rsidRDefault="00D42071" w:rsidP="00D42071">
      <w:pPr>
        <w:pStyle w:val="Corpsdetexte3"/>
        <w:numPr>
          <w:ilvl w:val="0"/>
          <w:numId w:val="24"/>
        </w:numPr>
        <w:jc w:val="both"/>
        <w:rPr>
          <w:rFonts w:ascii="Times New Roman" w:hAnsi="Times New Roman"/>
          <w:sz w:val="22"/>
          <w:szCs w:val="22"/>
          <w:lang w:val="fr-FR"/>
        </w:rPr>
      </w:pPr>
      <w:proofErr w:type="gramStart"/>
      <w:r w:rsidRPr="00EB6861">
        <w:rPr>
          <w:rFonts w:ascii="Times New Roman" w:hAnsi="Times New Roman"/>
          <w:sz w:val="22"/>
          <w:szCs w:val="22"/>
          <w:lang w:val="fr-FR"/>
        </w:rPr>
        <w:t>fichiers</w:t>
      </w:r>
      <w:proofErr w:type="gramEnd"/>
      <w:r w:rsidRPr="00EB6861">
        <w:rPr>
          <w:rFonts w:ascii="Times New Roman" w:hAnsi="Times New Roman"/>
          <w:sz w:val="22"/>
          <w:szCs w:val="22"/>
          <w:lang w:val="fr-FR"/>
        </w:rPr>
        <w:t xml:space="preserve"> RAW sur demande</w:t>
      </w:r>
      <w:r>
        <w:rPr>
          <w:rFonts w:ascii="Times New Roman" w:hAnsi="Times New Roman"/>
          <w:sz w:val="22"/>
          <w:szCs w:val="22"/>
          <w:lang w:val="fr-FR"/>
        </w:rPr>
        <w:t>.</w:t>
      </w:r>
    </w:p>
    <w:p w14:paraId="2243D538" w14:textId="77777777" w:rsidR="00D42071" w:rsidRDefault="00D42071" w:rsidP="00D42071">
      <w:pPr>
        <w:spacing w:after="120"/>
        <w:jc w:val="both"/>
      </w:pPr>
    </w:p>
    <w:p w14:paraId="43F997E6" w14:textId="17FCC91C" w:rsidR="00115DE7" w:rsidRPr="00D42071" w:rsidRDefault="00115DE7" w:rsidP="00115DE7">
      <w:pPr>
        <w:pStyle w:val="Paragraphedeliste"/>
        <w:numPr>
          <w:ilvl w:val="0"/>
          <w:numId w:val="1"/>
        </w:numPr>
        <w:spacing w:after="120"/>
        <w:jc w:val="both"/>
        <w:rPr>
          <w:rFonts w:ascii="Times New Roman" w:hAnsi="Times New Roman" w:cs="Times New Roman"/>
        </w:rPr>
      </w:pPr>
      <w:proofErr w:type="spellStart"/>
      <w:r w:rsidRPr="00D42071">
        <w:rPr>
          <w:rFonts w:ascii="Times New Roman" w:hAnsi="Times New Roman"/>
          <w:b/>
        </w:rPr>
        <w:t>Livrables</w:t>
      </w:r>
      <w:proofErr w:type="spellEnd"/>
      <w:r w:rsidRPr="00D42071">
        <w:rPr>
          <w:rFonts w:ascii="Times New Roman" w:hAnsi="Times New Roman"/>
          <w:b/>
        </w:rPr>
        <w:t xml:space="preserve"> et </w:t>
      </w:r>
      <w:proofErr w:type="spellStart"/>
      <w:r w:rsidRPr="00D42071">
        <w:rPr>
          <w:rFonts w:ascii="Times New Roman" w:hAnsi="Times New Roman"/>
          <w:b/>
        </w:rPr>
        <w:t>langues</w:t>
      </w:r>
      <w:proofErr w:type="spellEnd"/>
      <w:r w:rsidRPr="00D42071">
        <w:rPr>
          <w:rFonts w:ascii="Times New Roman" w:hAnsi="Times New Roman"/>
          <w:b/>
        </w:rPr>
        <w:t xml:space="preserve"> </w:t>
      </w:r>
      <w:proofErr w:type="spellStart"/>
      <w:r w:rsidRPr="00D42071">
        <w:rPr>
          <w:rFonts w:ascii="Times New Roman" w:hAnsi="Times New Roman"/>
          <w:b/>
        </w:rPr>
        <w:t>prévues</w:t>
      </w:r>
      <w:proofErr w:type="spellEnd"/>
    </w:p>
    <w:p w14:paraId="59452AD2" w14:textId="77777777" w:rsidR="00115DE7" w:rsidRDefault="004F1D5D" w:rsidP="00115DE7">
      <w:pPr>
        <w:pStyle w:val="Corpsdetexte3"/>
        <w:jc w:val="both"/>
        <w:rPr>
          <w:rFonts w:ascii="Times New Roman" w:hAnsi="Times New Roman"/>
          <w:sz w:val="22"/>
          <w:szCs w:val="22"/>
          <w:u w:val="single"/>
          <w:lang w:val="fr-FR"/>
        </w:rPr>
      </w:pPr>
      <w:r>
        <w:rPr>
          <w:rFonts w:ascii="Times New Roman" w:hAnsi="Times New Roman"/>
          <w:sz w:val="22"/>
          <w:szCs w:val="22"/>
          <w:u w:val="single"/>
          <w:lang w:val="fr-FR"/>
        </w:rPr>
        <w:t>Vidéo</w:t>
      </w:r>
    </w:p>
    <w:p w14:paraId="7D2BE52F" w14:textId="5B879FD5" w:rsidR="008A70BC" w:rsidRDefault="008A70BC" w:rsidP="008A70BC">
      <w:pPr>
        <w:pStyle w:val="Corpsdetexte3"/>
        <w:numPr>
          <w:ilvl w:val="0"/>
          <w:numId w:val="17"/>
        </w:numPr>
        <w:jc w:val="both"/>
        <w:rPr>
          <w:rFonts w:ascii="Times New Roman" w:hAnsi="Times New Roman"/>
          <w:sz w:val="22"/>
          <w:szCs w:val="22"/>
          <w:lang w:val="fr-FR"/>
        </w:rPr>
      </w:pPr>
      <w:r>
        <w:rPr>
          <w:rFonts w:ascii="Times New Roman" w:hAnsi="Times New Roman"/>
          <w:sz w:val="22"/>
          <w:szCs w:val="22"/>
          <w:lang w:val="fr-FR"/>
        </w:rPr>
        <w:t>Une</w:t>
      </w:r>
      <w:r w:rsidR="004F1D5D">
        <w:rPr>
          <w:rFonts w:ascii="Times New Roman" w:hAnsi="Times New Roman"/>
          <w:sz w:val="22"/>
          <w:szCs w:val="22"/>
          <w:lang w:val="fr-FR"/>
        </w:rPr>
        <w:t xml:space="preserve"> version originale</w:t>
      </w:r>
      <w:r>
        <w:rPr>
          <w:rFonts w:ascii="Times New Roman" w:hAnsi="Times New Roman"/>
          <w:sz w:val="22"/>
          <w:szCs w:val="22"/>
          <w:lang w:val="fr-FR"/>
        </w:rPr>
        <w:t xml:space="preserve"> </w:t>
      </w:r>
      <w:r w:rsidRPr="008A70BC">
        <w:rPr>
          <w:rFonts w:ascii="Times New Roman" w:hAnsi="Times New Roman"/>
          <w:sz w:val="22"/>
          <w:szCs w:val="22"/>
          <w:lang w:val="fr-FR"/>
        </w:rPr>
        <w:t xml:space="preserve">16 x 9 </w:t>
      </w:r>
      <w:r w:rsidR="00115DE7">
        <w:rPr>
          <w:rFonts w:ascii="Times New Roman" w:hAnsi="Times New Roman"/>
          <w:sz w:val="22"/>
          <w:szCs w:val="22"/>
          <w:lang w:val="fr-FR"/>
        </w:rPr>
        <w:t>en langues locales</w:t>
      </w:r>
      <w:r w:rsidR="00DB0A73">
        <w:rPr>
          <w:rFonts w:ascii="Times New Roman" w:hAnsi="Times New Roman"/>
          <w:sz w:val="22"/>
          <w:szCs w:val="22"/>
          <w:lang w:val="fr-FR"/>
        </w:rPr>
        <w:t xml:space="preserve"> et/ou français</w:t>
      </w:r>
      <w:r w:rsidR="00115DE7">
        <w:rPr>
          <w:rFonts w:ascii="Times New Roman" w:hAnsi="Times New Roman"/>
          <w:sz w:val="22"/>
          <w:szCs w:val="22"/>
          <w:lang w:val="fr-FR"/>
        </w:rPr>
        <w:t>, avec sous-titres en fran</w:t>
      </w:r>
      <w:r w:rsidR="00451EF7">
        <w:rPr>
          <w:rFonts w:ascii="Times New Roman" w:hAnsi="Times New Roman"/>
          <w:sz w:val="22"/>
          <w:szCs w:val="22"/>
          <w:lang w:val="fr-FR"/>
        </w:rPr>
        <w:t>çais du début à la fin de la</w:t>
      </w:r>
      <w:r w:rsidR="00115DE7">
        <w:rPr>
          <w:rFonts w:ascii="Times New Roman" w:hAnsi="Times New Roman"/>
          <w:sz w:val="22"/>
          <w:szCs w:val="22"/>
          <w:lang w:val="fr-FR"/>
        </w:rPr>
        <w:t xml:space="preserve"> vidéo (y compris lorsque l’intervenant </w:t>
      </w:r>
      <w:r w:rsidR="00DB0A73">
        <w:rPr>
          <w:rFonts w:ascii="Times New Roman" w:hAnsi="Times New Roman"/>
          <w:sz w:val="22"/>
          <w:szCs w:val="22"/>
          <w:lang w:val="fr-FR"/>
        </w:rPr>
        <w:t>parle</w:t>
      </w:r>
      <w:r w:rsidR="00115DE7">
        <w:rPr>
          <w:rFonts w:ascii="Times New Roman" w:hAnsi="Times New Roman"/>
          <w:sz w:val="22"/>
          <w:szCs w:val="22"/>
          <w:lang w:val="fr-FR"/>
        </w:rPr>
        <w:t xml:space="preserve"> en français). Le Prestataire proposera une traduction en cas d’interviewes réalisées en langues locales. Les frais de traduction seront inclus dans l’offre financière.</w:t>
      </w:r>
    </w:p>
    <w:p w14:paraId="0B7F4979" w14:textId="2C9A0FC6" w:rsidR="00115DE7" w:rsidRDefault="00115DE7" w:rsidP="008A70BC">
      <w:pPr>
        <w:pStyle w:val="Corpsdetexte3"/>
        <w:numPr>
          <w:ilvl w:val="0"/>
          <w:numId w:val="17"/>
        </w:numPr>
        <w:jc w:val="both"/>
        <w:rPr>
          <w:rFonts w:ascii="Times New Roman" w:hAnsi="Times New Roman"/>
          <w:sz w:val="22"/>
          <w:szCs w:val="22"/>
          <w:lang w:val="fr-FR"/>
        </w:rPr>
      </w:pPr>
      <w:r w:rsidRPr="008A70BC">
        <w:rPr>
          <w:rFonts w:ascii="Times New Roman" w:hAnsi="Times New Roman"/>
          <w:sz w:val="22"/>
          <w:szCs w:val="22"/>
          <w:lang w:val="fr-FR"/>
        </w:rPr>
        <w:t>Une version</w:t>
      </w:r>
      <w:r w:rsidR="008A70BC">
        <w:rPr>
          <w:rFonts w:ascii="Times New Roman" w:hAnsi="Times New Roman"/>
          <w:sz w:val="22"/>
          <w:szCs w:val="22"/>
          <w:lang w:val="fr-FR"/>
        </w:rPr>
        <w:t xml:space="preserve"> </w:t>
      </w:r>
      <w:r w:rsidR="008A70BC" w:rsidRPr="008A70BC">
        <w:rPr>
          <w:rFonts w:ascii="Times New Roman" w:hAnsi="Times New Roman"/>
          <w:sz w:val="22"/>
          <w:szCs w:val="22"/>
          <w:lang w:val="fr-FR"/>
        </w:rPr>
        <w:t>16 x 9</w:t>
      </w:r>
      <w:r w:rsidRPr="008A70BC">
        <w:rPr>
          <w:rFonts w:ascii="Times New Roman" w:hAnsi="Times New Roman"/>
          <w:sz w:val="22"/>
          <w:szCs w:val="22"/>
          <w:lang w:val="fr-FR"/>
        </w:rPr>
        <w:t xml:space="preserve"> sous-titrée en </w:t>
      </w:r>
      <w:r w:rsidR="00103B24" w:rsidRPr="008A70BC">
        <w:rPr>
          <w:rFonts w:ascii="Times New Roman" w:hAnsi="Times New Roman"/>
          <w:sz w:val="22"/>
          <w:szCs w:val="22"/>
          <w:lang w:val="fr-FR"/>
        </w:rPr>
        <w:t xml:space="preserve">arabe </w:t>
      </w:r>
      <w:r w:rsidR="008A70BC">
        <w:rPr>
          <w:rFonts w:ascii="Times New Roman" w:hAnsi="Times New Roman"/>
          <w:sz w:val="22"/>
          <w:szCs w:val="22"/>
          <w:lang w:val="fr-FR"/>
        </w:rPr>
        <w:t>du début à la fin (sous-titrage des intervenants et des textes)</w:t>
      </w:r>
      <w:r w:rsidR="00DA77E5">
        <w:rPr>
          <w:rFonts w:ascii="Times New Roman" w:hAnsi="Times New Roman"/>
          <w:sz w:val="22"/>
          <w:szCs w:val="22"/>
          <w:lang w:val="fr-FR"/>
        </w:rPr>
        <w:t xml:space="preserve">. NB : le sous-titrage en arabe peut être fourni par l’AFD si besoin. </w:t>
      </w:r>
    </w:p>
    <w:p w14:paraId="63DC70CB" w14:textId="67E4498D" w:rsidR="00DA77E5" w:rsidRPr="008A70BC" w:rsidRDefault="00DA77E5" w:rsidP="008A70BC">
      <w:pPr>
        <w:pStyle w:val="Corpsdetexte3"/>
        <w:numPr>
          <w:ilvl w:val="0"/>
          <w:numId w:val="17"/>
        </w:numPr>
        <w:jc w:val="both"/>
        <w:rPr>
          <w:rFonts w:ascii="Times New Roman" w:hAnsi="Times New Roman"/>
          <w:sz w:val="22"/>
          <w:szCs w:val="22"/>
          <w:lang w:val="fr-FR"/>
        </w:rPr>
      </w:pPr>
      <w:r w:rsidRPr="008A70BC">
        <w:rPr>
          <w:rFonts w:ascii="Times New Roman" w:hAnsi="Times New Roman"/>
          <w:sz w:val="22"/>
          <w:szCs w:val="22"/>
          <w:lang w:val="fr-FR"/>
        </w:rPr>
        <w:t>Une version</w:t>
      </w:r>
      <w:r>
        <w:rPr>
          <w:rFonts w:ascii="Times New Roman" w:hAnsi="Times New Roman"/>
          <w:sz w:val="22"/>
          <w:szCs w:val="22"/>
          <w:lang w:val="fr-FR"/>
        </w:rPr>
        <w:t xml:space="preserve"> </w:t>
      </w:r>
      <w:r w:rsidRPr="008A70BC">
        <w:rPr>
          <w:rFonts w:ascii="Times New Roman" w:hAnsi="Times New Roman"/>
          <w:sz w:val="22"/>
          <w:szCs w:val="22"/>
          <w:lang w:val="fr-FR"/>
        </w:rPr>
        <w:t xml:space="preserve">16 x 9 </w:t>
      </w:r>
      <w:r>
        <w:rPr>
          <w:rFonts w:ascii="Times New Roman" w:hAnsi="Times New Roman"/>
          <w:sz w:val="22"/>
          <w:szCs w:val="22"/>
          <w:lang w:val="fr-FR"/>
        </w:rPr>
        <w:t>avec habillages (synthés, titres, textes à l’écran) mais sans sous-titres</w:t>
      </w:r>
    </w:p>
    <w:p w14:paraId="26A83277" w14:textId="69D6E56A" w:rsidR="00103B24" w:rsidRDefault="00103B24" w:rsidP="008A70BC">
      <w:pPr>
        <w:pStyle w:val="Corpsdetexte3"/>
        <w:numPr>
          <w:ilvl w:val="0"/>
          <w:numId w:val="16"/>
        </w:numPr>
        <w:jc w:val="both"/>
        <w:rPr>
          <w:rFonts w:ascii="Times New Roman" w:hAnsi="Times New Roman"/>
          <w:sz w:val="22"/>
          <w:szCs w:val="22"/>
          <w:lang w:val="fr-FR"/>
        </w:rPr>
      </w:pPr>
      <w:r w:rsidRPr="00103B24">
        <w:rPr>
          <w:rFonts w:ascii="Times New Roman" w:hAnsi="Times New Roman"/>
          <w:sz w:val="22"/>
          <w:szCs w:val="22"/>
          <w:lang w:val="fr-FR"/>
        </w:rPr>
        <w:t>Une vidéo format 16 x 9 version internationale</w:t>
      </w:r>
      <w:r w:rsidR="00921E84">
        <w:rPr>
          <w:rFonts w:ascii="Times New Roman" w:hAnsi="Times New Roman"/>
          <w:sz w:val="22"/>
          <w:szCs w:val="22"/>
          <w:lang w:val="fr-FR"/>
        </w:rPr>
        <w:t xml:space="preserve"> (</w:t>
      </w:r>
      <w:r w:rsidR="00AE0161">
        <w:rPr>
          <w:rFonts w:ascii="Times New Roman" w:hAnsi="Times New Roman"/>
          <w:sz w:val="22"/>
          <w:szCs w:val="22"/>
          <w:lang w:val="fr-FR"/>
        </w:rPr>
        <w:t xml:space="preserve">son non mixé, </w:t>
      </w:r>
      <w:r w:rsidRPr="00103B24">
        <w:rPr>
          <w:rFonts w:ascii="Times New Roman" w:hAnsi="Times New Roman"/>
          <w:sz w:val="22"/>
          <w:szCs w:val="22"/>
          <w:lang w:val="fr-FR"/>
        </w:rPr>
        <w:t>sans aucun texte à l’écran) – 3 pistes de son : musique/interview/ambiance</w:t>
      </w:r>
    </w:p>
    <w:p w14:paraId="12F0B008" w14:textId="67A0E0F4" w:rsidR="00103B24" w:rsidRDefault="00103B24" w:rsidP="008A70BC">
      <w:pPr>
        <w:pStyle w:val="Corpsdetexte3"/>
        <w:numPr>
          <w:ilvl w:val="0"/>
          <w:numId w:val="16"/>
        </w:numPr>
        <w:jc w:val="both"/>
        <w:rPr>
          <w:rFonts w:ascii="Times New Roman" w:hAnsi="Times New Roman"/>
          <w:sz w:val="22"/>
          <w:szCs w:val="22"/>
          <w:lang w:val="fr-FR"/>
        </w:rPr>
      </w:pPr>
      <w:r w:rsidRPr="008A70BC">
        <w:rPr>
          <w:rFonts w:ascii="Times New Roman" w:hAnsi="Times New Roman"/>
          <w:sz w:val="22"/>
          <w:szCs w:val="22"/>
          <w:lang w:val="fr-FR"/>
        </w:rPr>
        <w:t xml:space="preserve">Une vidéo format </w:t>
      </w:r>
      <w:r w:rsidR="00921E84">
        <w:rPr>
          <w:rFonts w:ascii="Times New Roman" w:hAnsi="Times New Roman"/>
          <w:sz w:val="22"/>
          <w:szCs w:val="22"/>
          <w:lang w:val="fr-FR"/>
        </w:rPr>
        <w:t xml:space="preserve">vertical </w:t>
      </w:r>
      <w:r w:rsidRPr="008A70BC">
        <w:rPr>
          <w:rFonts w:ascii="Times New Roman" w:hAnsi="Times New Roman"/>
          <w:sz w:val="22"/>
          <w:szCs w:val="22"/>
          <w:lang w:val="fr-FR"/>
        </w:rPr>
        <w:t>avec tous les textes</w:t>
      </w:r>
      <w:r w:rsidR="00AE0161">
        <w:rPr>
          <w:rFonts w:ascii="Times New Roman" w:hAnsi="Times New Roman"/>
          <w:sz w:val="22"/>
          <w:szCs w:val="22"/>
          <w:lang w:val="fr-FR"/>
        </w:rPr>
        <w:t xml:space="preserve"> (habillages et sous-titres)</w:t>
      </w:r>
      <w:r w:rsidRPr="008A70BC">
        <w:rPr>
          <w:rFonts w:ascii="Times New Roman" w:hAnsi="Times New Roman"/>
          <w:sz w:val="22"/>
          <w:szCs w:val="22"/>
          <w:lang w:val="fr-FR"/>
        </w:rPr>
        <w:t xml:space="preserve"> à l’écran</w:t>
      </w:r>
      <w:r w:rsidR="00AE0161">
        <w:rPr>
          <w:rFonts w:ascii="Times New Roman" w:hAnsi="Times New Roman"/>
          <w:sz w:val="22"/>
          <w:szCs w:val="22"/>
          <w:lang w:val="fr-FR"/>
        </w:rPr>
        <w:t xml:space="preserve"> en français</w:t>
      </w:r>
    </w:p>
    <w:p w14:paraId="3B7D237E" w14:textId="21E2E3CF" w:rsidR="00103B24" w:rsidRDefault="00103B24" w:rsidP="008A70BC">
      <w:pPr>
        <w:pStyle w:val="Corpsdetexte3"/>
        <w:numPr>
          <w:ilvl w:val="0"/>
          <w:numId w:val="16"/>
        </w:numPr>
        <w:jc w:val="both"/>
        <w:rPr>
          <w:rFonts w:ascii="Times New Roman" w:hAnsi="Times New Roman"/>
          <w:sz w:val="22"/>
          <w:szCs w:val="22"/>
          <w:lang w:val="fr-FR"/>
        </w:rPr>
      </w:pPr>
      <w:r w:rsidRPr="008A70BC">
        <w:rPr>
          <w:rFonts w:ascii="Times New Roman" w:hAnsi="Times New Roman"/>
          <w:sz w:val="22"/>
          <w:szCs w:val="22"/>
          <w:lang w:val="fr-FR"/>
        </w:rPr>
        <w:t xml:space="preserve">Une vidéo format </w:t>
      </w:r>
      <w:r w:rsidR="00921E84">
        <w:rPr>
          <w:rFonts w:ascii="Times New Roman" w:hAnsi="Times New Roman"/>
          <w:sz w:val="22"/>
          <w:szCs w:val="22"/>
          <w:lang w:val="fr-FR"/>
        </w:rPr>
        <w:t>vertical</w:t>
      </w:r>
      <w:r w:rsidR="00921E84" w:rsidRPr="008A70BC">
        <w:rPr>
          <w:rFonts w:ascii="Times New Roman" w:hAnsi="Times New Roman"/>
          <w:sz w:val="22"/>
          <w:szCs w:val="22"/>
          <w:lang w:val="fr-FR"/>
        </w:rPr>
        <w:t xml:space="preserve"> </w:t>
      </w:r>
      <w:r w:rsidRPr="008A70BC">
        <w:rPr>
          <w:rFonts w:ascii="Times New Roman" w:hAnsi="Times New Roman"/>
          <w:sz w:val="22"/>
          <w:szCs w:val="22"/>
          <w:lang w:val="fr-FR"/>
        </w:rPr>
        <w:t xml:space="preserve">version internationale (sans aucun texte à l’écran) – pistes </w:t>
      </w:r>
      <w:proofErr w:type="spellStart"/>
      <w:r w:rsidRPr="008A70BC">
        <w:rPr>
          <w:rFonts w:ascii="Times New Roman" w:hAnsi="Times New Roman"/>
          <w:sz w:val="22"/>
          <w:szCs w:val="22"/>
          <w:lang w:val="fr-FR"/>
        </w:rPr>
        <w:t>sons</w:t>
      </w:r>
      <w:proofErr w:type="spellEnd"/>
      <w:r w:rsidRPr="008A70BC">
        <w:rPr>
          <w:rFonts w:ascii="Times New Roman" w:hAnsi="Times New Roman"/>
          <w:sz w:val="22"/>
          <w:szCs w:val="22"/>
          <w:lang w:val="fr-FR"/>
        </w:rPr>
        <w:t xml:space="preserve"> </w:t>
      </w:r>
      <w:r w:rsidR="007830AE">
        <w:rPr>
          <w:rFonts w:ascii="Times New Roman" w:hAnsi="Times New Roman"/>
          <w:sz w:val="22"/>
          <w:szCs w:val="22"/>
          <w:lang w:val="fr-FR"/>
        </w:rPr>
        <w:t xml:space="preserve">bien </w:t>
      </w:r>
      <w:r w:rsidRPr="008A70BC">
        <w:rPr>
          <w:rFonts w:ascii="Times New Roman" w:hAnsi="Times New Roman"/>
          <w:sz w:val="22"/>
          <w:szCs w:val="22"/>
          <w:lang w:val="fr-FR"/>
        </w:rPr>
        <w:t>séparées</w:t>
      </w:r>
    </w:p>
    <w:p w14:paraId="2D326D51" w14:textId="4AC7644D" w:rsidR="00115DE7" w:rsidRDefault="00103B24" w:rsidP="008A70BC">
      <w:pPr>
        <w:pStyle w:val="Corpsdetexte3"/>
        <w:numPr>
          <w:ilvl w:val="0"/>
          <w:numId w:val="16"/>
        </w:numPr>
        <w:jc w:val="both"/>
        <w:rPr>
          <w:rFonts w:ascii="Times New Roman" w:hAnsi="Times New Roman"/>
          <w:sz w:val="22"/>
          <w:szCs w:val="22"/>
          <w:lang w:val="fr-FR"/>
        </w:rPr>
      </w:pPr>
      <w:r w:rsidRPr="008A70BC">
        <w:rPr>
          <w:rFonts w:ascii="Times New Roman" w:hAnsi="Times New Roman"/>
          <w:sz w:val="22"/>
          <w:szCs w:val="22"/>
          <w:lang w:val="fr-FR"/>
        </w:rPr>
        <w:t>Un fichier .</w:t>
      </w:r>
      <w:proofErr w:type="spellStart"/>
      <w:r w:rsidRPr="008A70BC">
        <w:rPr>
          <w:rFonts w:ascii="Times New Roman" w:hAnsi="Times New Roman"/>
          <w:sz w:val="22"/>
          <w:szCs w:val="22"/>
          <w:lang w:val="fr-FR"/>
        </w:rPr>
        <w:t>srt</w:t>
      </w:r>
      <w:proofErr w:type="spellEnd"/>
      <w:r w:rsidRPr="008A70BC">
        <w:rPr>
          <w:rFonts w:ascii="Times New Roman" w:hAnsi="Times New Roman"/>
          <w:sz w:val="22"/>
          <w:szCs w:val="22"/>
          <w:lang w:val="fr-FR"/>
        </w:rPr>
        <w:t xml:space="preserve"> en français</w:t>
      </w:r>
    </w:p>
    <w:p w14:paraId="5E5FBB68" w14:textId="473AB3D8" w:rsidR="00103B24" w:rsidRDefault="00103B24" w:rsidP="008A70BC">
      <w:pPr>
        <w:pStyle w:val="Corpsdetexte3"/>
        <w:numPr>
          <w:ilvl w:val="0"/>
          <w:numId w:val="16"/>
        </w:numPr>
        <w:jc w:val="both"/>
        <w:rPr>
          <w:rFonts w:ascii="Times New Roman" w:hAnsi="Times New Roman"/>
          <w:sz w:val="22"/>
          <w:szCs w:val="22"/>
          <w:lang w:val="fr-FR"/>
        </w:rPr>
      </w:pPr>
      <w:r>
        <w:rPr>
          <w:rFonts w:ascii="Times New Roman" w:hAnsi="Times New Roman"/>
          <w:sz w:val="22"/>
          <w:szCs w:val="22"/>
          <w:lang w:val="fr-FR"/>
        </w:rPr>
        <w:t>Un fichier .</w:t>
      </w:r>
      <w:proofErr w:type="spellStart"/>
      <w:r>
        <w:rPr>
          <w:rFonts w:ascii="Times New Roman" w:hAnsi="Times New Roman"/>
          <w:sz w:val="22"/>
          <w:szCs w:val="22"/>
          <w:lang w:val="fr-FR"/>
        </w:rPr>
        <w:t>srt</w:t>
      </w:r>
      <w:proofErr w:type="spellEnd"/>
      <w:r>
        <w:rPr>
          <w:rFonts w:ascii="Times New Roman" w:hAnsi="Times New Roman"/>
          <w:sz w:val="22"/>
          <w:szCs w:val="22"/>
          <w:lang w:val="fr-FR"/>
        </w:rPr>
        <w:t xml:space="preserve"> en arabe  </w:t>
      </w:r>
    </w:p>
    <w:p w14:paraId="32122EC0" w14:textId="70D873B2" w:rsidR="007830AE" w:rsidRDefault="007830AE" w:rsidP="008A70BC">
      <w:pPr>
        <w:pStyle w:val="Corpsdetexte3"/>
        <w:numPr>
          <w:ilvl w:val="0"/>
          <w:numId w:val="16"/>
        </w:numPr>
        <w:jc w:val="both"/>
        <w:rPr>
          <w:rFonts w:ascii="Times New Roman" w:hAnsi="Times New Roman"/>
          <w:sz w:val="22"/>
          <w:szCs w:val="22"/>
          <w:lang w:val="fr-FR"/>
        </w:rPr>
      </w:pPr>
      <w:r>
        <w:rPr>
          <w:rFonts w:ascii="Times New Roman" w:hAnsi="Times New Roman"/>
          <w:sz w:val="22"/>
          <w:szCs w:val="22"/>
          <w:lang w:val="fr-FR"/>
        </w:rPr>
        <w:t>Les autorisations de diffusion transmises par l’AFD et signées par les personnes apparaissant à l’écran avec une copie ou photo de leur carte d’identité.</w:t>
      </w:r>
    </w:p>
    <w:p w14:paraId="3ADB62EF" w14:textId="5D337699" w:rsidR="00ED2419" w:rsidRDefault="00ED2419" w:rsidP="00ED2419">
      <w:pPr>
        <w:pStyle w:val="Corpsdetexte3"/>
        <w:numPr>
          <w:ilvl w:val="0"/>
          <w:numId w:val="16"/>
        </w:numPr>
        <w:jc w:val="both"/>
        <w:rPr>
          <w:rFonts w:ascii="Times New Roman" w:hAnsi="Times New Roman"/>
          <w:sz w:val="22"/>
          <w:szCs w:val="22"/>
          <w:lang w:val="fr-FR"/>
        </w:rPr>
      </w:pPr>
      <w:r w:rsidRPr="00ED2419">
        <w:rPr>
          <w:rFonts w:ascii="Times New Roman" w:hAnsi="Times New Roman"/>
          <w:sz w:val="22"/>
          <w:szCs w:val="22"/>
          <w:lang w:val="fr-FR"/>
        </w:rPr>
        <w:t>Un synopsis de tournage prévisionnel devra inclure un découpage par site et par type de séquence (activités agricoles, pastorales, infrastructures, témoignages, paysages) tenant compte des spécificités saisonnières et logistiques.</w:t>
      </w:r>
    </w:p>
    <w:p w14:paraId="1ECF782F" w14:textId="77777777" w:rsidR="00EB6861" w:rsidRDefault="00EB6861" w:rsidP="00EB6861">
      <w:pPr>
        <w:pStyle w:val="Corpsdetexte3"/>
        <w:jc w:val="both"/>
        <w:rPr>
          <w:rFonts w:ascii="Times New Roman" w:hAnsi="Times New Roman"/>
          <w:sz w:val="22"/>
          <w:szCs w:val="22"/>
          <w:lang w:val="fr-FR"/>
        </w:rPr>
      </w:pPr>
    </w:p>
    <w:p w14:paraId="4AA6C929" w14:textId="427221A7" w:rsidR="00EB6861" w:rsidRPr="00F71DAC" w:rsidRDefault="00EB6861" w:rsidP="00EB6861">
      <w:pPr>
        <w:pStyle w:val="Corpsdetexte3"/>
        <w:jc w:val="both"/>
        <w:rPr>
          <w:rFonts w:ascii="Times New Roman" w:hAnsi="Times New Roman"/>
          <w:sz w:val="22"/>
          <w:szCs w:val="22"/>
          <w:u w:val="single"/>
          <w:lang w:val="fr-FR"/>
        </w:rPr>
      </w:pPr>
      <w:r w:rsidRPr="00F71DAC">
        <w:rPr>
          <w:rFonts w:ascii="Times New Roman" w:hAnsi="Times New Roman"/>
          <w:sz w:val="22"/>
          <w:szCs w:val="22"/>
          <w:u w:val="single"/>
          <w:lang w:val="fr-FR"/>
        </w:rPr>
        <w:t>Photo</w:t>
      </w:r>
      <w:r w:rsidR="00D42071">
        <w:rPr>
          <w:rFonts w:ascii="Times New Roman" w:hAnsi="Times New Roman"/>
          <w:sz w:val="22"/>
          <w:szCs w:val="22"/>
          <w:u w:val="single"/>
          <w:lang w:val="fr-FR"/>
        </w:rPr>
        <w:t>s</w:t>
      </w:r>
      <w:r w:rsidRPr="00F71DAC">
        <w:rPr>
          <w:rFonts w:ascii="Times New Roman" w:hAnsi="Times New Roman"/>
          <w:sz w:val="22"/>
          <w:szCs w:val="22"/>
          <w:u w:val="single"/>
          <w:lang w:val="fr-FR"/>
        </w:rPr>
        <w:t xml:space="preserve"> </w:t>
      </w:r>
    </w:p>
    <w:p w14:paraId="1867F42C" w14:textId="77777777" w:rsidR="00EB6861" w:rsidRDefault="00EB6861" w:rsidP="00EB6861">
      <w:pPr>
        <w:pStyle w:val="Corpsdetexte3"/>
        <w:numPr>
          <w:ilvl w:val="0"/>
          <w:numId w:val="18"/>
        </w:numPr>
        <w:jc w:val="both"/>
        <w:rPr>
          <w:rFonts w:ascii="Times New Roman" w:hAnsi="Times New Roman"/>
          <w:sz w:val="22"/>
          <w:szCs w:val="22"/>
          <w:lang w:val="fr-FR"/>
        </w:rPr>
      </w:pPr>
      <w:r w:rsidRPr="00EB6861">
        <w:rPr>
          <w:rFonts w:ascii="Times New Roman" w:hAnsi="Times New Roman"/>
          <w:sz w:val="22"/>
          <w:szCs w:val="22"/>
          <w:lang w:val="fr-FR"/>
        </w:rPr>
        <w:t>Une sélection d’un minimum de 40 photos librement exploitables, soigneusement triées et retouchées (lumière, contraste, colorimétrie), en :</w:t>
      </w:r>
    </w:p>
    <w:p w14:paraId="4AA8AD01" w14:textId="77777777" w:rsidR="00EB6861" w:rsidRDefault="00EB6861" w:rsidP="00EB6861">
      <w:pPr>
        <w:pStyle w:val="Corpsdetexte3"/>
        <w:numPr>
          <w:ilvl w:val="1"/>
          <w:numId w:val="20"/>
        </w:numPr>
        <w:jc w:val="both"/>
        <w:rPr>
          <w:rFonts w:ascii="Times New Roman" w:hAnsi="Times New Roman"/>
          <w:sz w:val="22"/>
          <w:szCs w:val="22"/>
          <w:lang w:val="fr-FR"/>
        </w:rPr>
      </w:pPr>
      <w:bookmarkStart w:id="1" w:name="_Hlk201742610"/>
      <w:proofErr w:type="gramStart"/>
      <w:r w:rsidRPr="00EB6861">
        <w:rPr>
          <w:rFonts w:ascii="Times New Roman" w:hAnsi="Times New Roman"/>
          <w:sz w:val="22"/>
          <w:szCs w:val="22"/>
          <w:lang w:val="fr-FR"/>
        </w:rPr>
        <w:t>haute</w:t>
      </w:r>
      <w:proofErr w:type="gramEnd"/>
      <w:r w:rsidRPr="00EB6861">
        <w:rPr>
          <w:rFonts w:ascii="Times New Roman" w:hAnsi="Times New Roman"/>
          <w:sz w:val="22"/>
          <w:szCs w:val="22"/>
          <w:lang w:val="fr-FR"/>
        </w:rPr>
        <w:t xml:space="preserve"> définition (JPEG, 300 dpi, entre 3 et 10 Mo),</w:t>
      </w:r>
    </w:p>
    <w:p w14:paraId="0AEE2899" w14:textId="77777777" w:rsidR="00EB6861" w:rsidRDefault="00EB6861" w:rsidP="00EB6861">
      <w:pPr>
        <w:pStyle w:val="Corpsdetexte3"/>
        <w:numPr>
          <w:ilvl w:val="1"/>
          <w:numId w:val="20"/>
        </w:numPr>
        <w:jc w:val="both"/>
        <w:rPr>
          <w:rFonts w:ascii="Times New Roman" w:hAnsi="Times New Roman"/>
          <w:sz w:val="22"/>
          <w:szCs w:val="22"/>
          <w:lang w:val="fr-FR"/>
        </w:rPr>
      </w:pPr>
      <w:proofErr w:type="gramStart"/>
      <w:r w:rsidRPr="00EB6861">
        <w:rPr>
          <w:rFonts w:ascii="Times New Roman" w:hAnsi="Times New Roman"/>
          <w:sz w:val="22"/>
          <w:szCs w:val="22"/>
          <w:lang w:val="fr-FR"/>
        </w:rPr>
        <w:lastRenderedPageBreak/>
        <w:t>version</w:t>
      </w:r>
      <w:proofErr w:type="gramEnd"/>
      <w:r w:rsidRPr="00EB6861">
        <w:rPr>
          <w:rFonts w:ascii="Times New Roman" w:hAnsi="Times New Roman"/>
          <w:sz w:val="22"/>
          <w:szCs w:val="22"/>
          <w:lang w:val="fr-FR"/>
        </w:rPr>
        <w:t xml:space="preserve"> compressée pour le web,</w:t>
      </w:r>
    </w:p>
    <w:p w14:paraId="7826064A" w14:textId="668EAF76" w:rsidR="00EB6861" w:rsidRPr="00EB6861" w:rsidRDefault="00EB6861" w:rsidP="00EB6861">
      <w:pPr>
        <w:pStyle w:val="Corpsdetexte3"/>
        <w:numPr>
          <w:ilvl w:val="1"/>
          <w:numId w:val="20"/>
        </w:numPr>
        <w:jc w:val="both"/>
        <w:rPr>
          <w:rFonts w:ascii="Times New Roman" w:hAnsi="Times New Roman"/>
          <w:sz w:val="22"/>
          <w:szCs w:val="22"/>
          <w:lang w:val="fr-FR"/>
        </w:rPr>
      </w:pPr>
      <w:proofErr w:type="gramStart"/>
      <w:r w:rsidRPr="00EB6861">
        <w:rPr>
          <w:rFonts w:ascii="Times New Roman" w:hAnsi="Times New Roman"/>
          <w:sz w:val="22"/>
          <w:szCs w:val="22"/>
          <w:lang w:val="fr-FR"/>
        </w:rPr>
        <w:t>fichiers</w:t>
      </w:r>
      <w:proofErr w:type="gramEnd"/>
      <w:r w:rsidRPr="00EB6861">
        <w:rPr>
          <w:rFonts w:ascii="Times New Roman" w:hAnsi="Times New Roman"/>
          <w:sz w:val="22"/>
          <w:szCs w:val="22"/>
          <w:lang w:val="fr-FR"/>
        </w:rPr>
        <w:t xml:space="preserve"> RAW sur demande ;</w:t>
      </w:r>
    </w:p>
    <w:bookmarkEnd w:id="1"/>
    <w:p w14:paraId="280182DA" w14:textId="77777777" w:rsidR="00EB6861" w:rsidRDefault="00EB6861" w:rsidP="00EB6861">
      <w:pPr>
        <w:pStyle w:val="Corpsdetexte3"/>
        <w:numPr>
          <w:ilvl w:val="0"/>
          <w:numId w:val="18"/>
        </w:numPr>
        <w:jc w:val="both"/>
        <w:rPr>
          <w:rFonts w:ascii="Times New Roman" w:hAnsi="Times New Roman"/>
          <w:sz w:val="22"/>
          <w:szCs w:val="22"/>
          <w:lang w:val="fr-FR"/>
        </w:rPr>
      </w:pPr>
      <w:r w:rsidRPr="00EB6861">
        <w:rPr>
          <w:rFonts w:ascii="Times New Roman" w:hAnsi="Times New Roman"/>
          <w:sz w:val="22"/>
          <w:szCs w:val="22"/>
          <w:lang w:val="fr-FR"/>
        </w:rPr>
        <w:t>Une fiche descriptive par photo renseignant les métadonnées suivantes dans les propriétés du fichier :</w:t>
      </w:r>
    </w:p>
    <w:p w14:paraId="2E490BD3" w14:textId="77777777" w:rsidR="00EB6861" w:rsidRDefault="00EB6861" w:rsidP="00F71DAC">
      <w:pPr>
        <w:pStyle w:val="Corpsdetexte3"/>
        <w:numPr>
          <w:ilvl w:val="1"/>
          <w:numId w:val="22"/>
        </w:numPr>
        <w:jc w:val="both"/>
        <w:rPr>
          <w:rFonts w:ascii="Times New Roman" w:hAnsi="Times New Roman"/>
          <w:sz w:val="22"/>
          <w:szCs w:val="22"/>
          <w:lang w:val="fr-FR"/>
        </w:rPr>
      </w:pPr>
      <w:r w:rsidRPr="00EB6861">
        <w:rPr>
          <w:rFonts w:ascii="Times New Roman" w:hAnsi="Times New Roman"/>
          <w:sz w:val="22"/>
          <w:szCs w:val="22"/>
          <w:lang w:val="fr-FR"/>
        </w:rPr>
        <w:t>Titre : objet de la photo (max. 50 caractères, espaces compris),</w:t>
      </w:r>
    </w:p>
    <w:p w14:paraId="0318C9EC" w14:textId="77777777" w:rsidR="00EB6861" w:rsidRDefault="00EB6861" w:rsidP="00F71DAC">
      <w:pPr>
        <w:pStyle w:val="Corpsdetexte3"/>
        <w:numPr>
          <w:ilvl w:val="1"/>
          <w:numId w:val="22"/>
        </w:numPr>
        <w:jc w:val="both"/>
        <w:rPr>
          <w:rFonts w:ascii="Times New Roman" w:hAnsi="Times New Roman"/>
          <w:sz w:val="22"/>
          <w:szCs w:val="22"/>
          <w:lang w:val="fr-FR"/>
        </w:rPr>
      </w:pPr>
      <w:r w:rsidRPr="00EB6861">
        <w:rPr>
          <w:rFonts w:ascii="Times New Roman" w:hAnsi="Times New Roman"/>
          <w:sz w:val="22"/>
          <w:szCs w:val="22"/>
          <w:lang w:val="fr-FR"/>
        </w:rPr>
        <w:t>Objet/Description :</w:t>
      </w:r>
    </w:p>
    <w:p w14:paraId="2E7EA2A8" w14:textId="77777777" w:rsidR="00EB6861" w:rsidRDefault="00EB6861" w:rsidP="00F71DAC">
      <w:pPr>
        <w:pStyle w:val="Corpsdetexte3"/>
        <w:numPr>
          <w:ilvl w:val="2"/>
          <w:numId w:val="19"/>
        </w:numPr>
        <w:jc w:val="both"/>
        <w:rPr>
          <w:rFonts w:ascii="Times New Roman" w:hAnsi="Times New Roman"/>
          <w:sz w:val="22"/>
          <w:szCs w:val="22"/>
          <w:lang w:val="fr-FR"/>
        </w:rPr>
      </w:pPr>
      <w:r w:rsidRPr="00EB6861">
        <w:rPr>
          <w:rFonts w:ascii="Times New Roman" w:hAnsi="Times New Roman"/>
          <w:sz w:val="22"/>
          <w:szCs w:val="22"/>
          <w:lang w:val="fr-FR"/>
        </w:rPr>
        <w:t>Date, lieu et objet de l’événement,</w:t>
      </w:r>
    </w:p>
    <w:p w14:paraId="383D9E43" w14:textId="77777777" w:rsidR="00EB6861" w:rsidRDefault="00EB6861" w:rsidP="00F71DAC">
      <w:pPr>
        <w:pStyle w:val="Corpsdetexte3"/>
        <w:numPr>
          <w:ilvl w:val="2"/>
          <w:numId w:val="19"/>
        </w:numPr>
        <w:jc w:val="both"/>
        <w:rPr>
          <w:rFonts w:ascii="Times New Roman" w:hAnsi="Times New Roman"/>
          <w:sz w:val="22"/>
          <w:szCs w:val="22"/>
          <w:lang w:val="fr-FR"/>
        </w:rPr>
      </w:pPr>
      <w:r w:rsidRPr="00EB6861">
        <w:rPr>
          <w:rFonts w:ascii="Times New Roman" w:hAnsi="Times New Roman"/>
          <w:sz w:val="22"/>
          <w:szCs w:val="22"/>
          <w:lang w:val="fr-FR"/>
        </w:rPr>
        <w:t>Raison de la mission AFD (texte transmis par l’AFD),</w:t>
      </w:r>
    </w:p>
    <w:p w14:paraId="578719E7" w14:textId="77777777" w:rsidR="00EB6861" w:rsidRDefault="00EB6861" w:rsidP="00F71DAC">
      <w:pPr>
        <w:pStyle w:val="Corpsdetexte3"/>
        <w:numPr>
          <w:ilvl w:val="2"/>
          <w:numId w:val="19"/>
        </w:numPr>
        <w:jc w:val="both"/>
        <w:rPr>
          <w:rFonts w:ascii="Times New Roman" w:hAnsi="Times New Roman"/>
          <w:sz w:val="22"/>
          <w:szCs w:val="22"/>
          <w:lang w:val="fr-FR"/>
        </w:rPr>
      </w:pPr>
      <w:r w:rsidRPr="00EB6861">
        <w:rPr>
          <w:rFonts w:ascii="Times New Roman" w:hAnsi="Times New Roman"/>
          <w:sz w:val="22"/>
          <w:szCs w:val="22"/>
          <w:lang w:val="fr-FR"/>
        </w:rPr>
        <w:t>Description de l’image (incluant noms/fonctions des personnes si connues),</w:t>
      </w:r>
    </w:p>
    <w:p w14:paraId="04336CA9" w14:textId="77777777" w:rsidR="00EB6861" w:rsidRDefault="00EB6861" w:rsidP="00F71DAC">
      <w:pPr>
        <w:pStyle w:val="Corpsdetexte3"/>
        <w:numPr>
          <w:ilvl w:val="1"/>
          <w:numId w:val="21"/>
        </w:numPr>
        <w:jc w:val="both"/>
        <w:rPr>
          <w:rFonts w:ascii="Times New Roman" w:hAnsi="Times New Roman"/>
          <w:sz w:val="22"/>
          <w:szCs w:val="22"/>
          <w:lang w:val="fr-FR"/>
        </w:rPr>
      </w:pPr>
      <w:r w:rsidRPr="00EB6861">
        <w:rPr>
          <w:rFonts w:ascii="Times New Roman" w:hAnsi="Times New Roman"/>
          <w:sz w:val="22"/>
          <w:szCs w:val="22"/>
          <w:lang w:val="fr-FR"/>
        </w:rPr>
        <w:t>Mots-clés,</w:t>
      </w:r>
    </w:p>
    <w:p w14:paraId="7EC3DEC8" w14:textId="77777777" w:rsidR="00EB6861" w:rsidRDefault="00EB6861" w:rsidP="00F71DAC">
      <w:pPr>
        <w:pStyle w:val="Corpsdetexte3"/>
        <w:numPr>
          <w:ilvl w:val="1"/>
          <w:numId w:val="21"/>
        </w:numPr>
        <w:jc w:val="both"/>
        <w:rPr>
          <w:rFonts w:ascii="Times New Roman" w:hAnsi="Times New Roman"/>
          <w:sz w:val="22"/>
          <w:szCs w:val="22"/>
          <w:lang w:val="fr-FR"/>
        </w:rPr>
      </w:pPr>
      <w:r w:rsidRPr="00EB6861">
        <w:rPr>
          <w:rFonts w:ascii="Times New Roman" w:hAnsi="Times New Roman"/>
          <w:sz w:val="22"/>
          <w:szCs w:val="22"/>
          <w:lang w:val="fr-FR"/>
        </w:rPr>
        <w:t>Auteur (prénom et nom),</w:t>
      </w:r>
    </w:p>
    <w:p w14:paraId="3AF7A06E" w14:textId="77777777" w:rsidR="00EB6861" w:rsidRDefault="00EB6861" w:rsidP="00F71DAC">
      <w:pPr>
        <w:pStyle w:val="Corpsdetexte3"/>
        <w:numPr>
          <w:ilvl w:val="1"/>
          <w:numId w:val="21"/>
        </w:numPr>
        <w:jc w:val="both"/>
        <w:rPr>
          <w:rFonts w:ascii="Times New Roman" w:hAnsi="Times New Roman"/>
          <w:sz w:val="22"/>
          <w:szCs w:val="22"/>
          <w:lang w:val="fr-FR"/>
        </w:rPr>
      </w:pPr>
      <w:r w:rsidRPr="00EB6861">
        <w:rPr>
          <w:rFonts w:ascii="Times New Roman" w:hAnsi="Times New Roman"/>
          <w:sz w:val="22"/>
          <w:szCs w:val="22"/>
          <w:lang w:val="fr-FR"/>
        </w:rPr>
        <w:t>Copyright (formule souhaitée par le photographe) ;</w:t>
      </w:r>
    </w:p>
    <w:p w14:paraId="7862F342" w14:textId="77777777" w:rsidR="00EB6861" w:rsidRDefault="00EB6861" w:rsidP="00EB6861">
      <w:pPr>
        <w:pStyle w:val="Corpsdetexte3"/>
        <w:numPr>
          <w:ilvl w:val="0"/>
          <w:numId w:val="18"/>
        </w:numPr>
        <w:jc w:val="both"/>
        <w:rPr>
          <w:rFonts w:ascii="Times New Roman" w:hAnsi="Times New Roman"/>
          <w:sz w:val="22"/>
          <w:szCs w:val="22"/>
          <w:lang w:val="fr-FR"/>
        </w:rPr>
      </w:pPr>
      <w:r w:rsidRPr="00EB6861">
        <w:rPr>
          <w:rFonts w:ascii="Times New Roman" w:hAnsi="Times New Roman"/>
          <w:sz w:val="22"/>
          <w:szCs w:val="22"/>
          <w:lang w:val="fr-FR"/>
        </w:rPr>
        <w:t>Une organisation des clichés par thématique ;</w:t>
      </w:r>
    </w:p>
    <w:p w14:paraId="33A6C955" w14:textId="77777777" w:rsidR="00EB6861" w:rsidRDefault="00EB6861" w:rsidP="00EB6861">
      <w:pPr>
        <w:pStyle w:val="Corpsdetexte3"/>
        <w:numPr>
          <w:ilvl w:val="0"/>
          <w:numId w:val="18"/>
        </w:numPr>
        <w:jc w:val="both"/>
        <w:rPr>
          <w:rFonts w:ascii="Times New Roman" w:hAnsi="Times New Roman"/>
          <w:sz w:val="22"/>
          <w:szCs w:val="22"/>
          <w:lang w:val="fr-FR"/>
        </w:rPr>
      </w:pPr>
      <w:r w:rsidRPr="00EB6861">
        <w:rPr>
          <w:rFonts w:ascii="Times New Roman" w:hAnsi="Times New Roman"/>
          <w:sz w:val="22"/>
          <w:szCs w:val="22"/>
          <w:lang w:val="fr-FR"/>
        </w:rPr>
        <w:t>Une fiche d’autorisation de droit à l’image pour chaque personne identifiable ;</w:t>
      </w:r>
    </w:p>
    <w:p w14:paraId="18517875" w14:textId="0FFE4A60" w:rsidR="00F71DAC" w:rsidRPr="00F71DAC" w:rsidRDefault="00EB6861" w:rsidP="00F71DAC">
      <w:pPr>
        <w:pStyle w:val="Corpsdetexte3"/>
        <w:numPr>
          <w:ilvl w:val="0"/>
          <w:numId w:val="18"/>
        </w:numPr>
        <w:jc w:val="both"/>
        <w:rPr>
          <w:rFonts w:ascii="Times New Roman" w:hAnsi="Times New Roman"/>
          <w:sz w:val="22"/>
          <w:szCs w:val="22"/>
          <w:lang w:val="fr-FR"/>
        </w:rPr>
      </w:pPr>
      <w:r w:rsidRPr="00EB6861">
        <w:rPr>
          <w:rFonts w:ascii="Times New Roman" w:hAnsi="Times New Roman"/>
          <w:sz w:val="22"/>
          <w:szCs w:val="22"/>
          <w:lang w:val="fr-FR"/>
        </w:rPr>
        <w:t>Une bande son numérique ou témoignage audio (si possible) en lien avec le portrait réalisé.</w:t>
      </w:r>
    </w:p>
    <w:p w14:paraId="38034FE8" w14:textId="2977F3DB" w:rsidR="00F71DAC" w:rsidRPr="00F71DAC" w:rsidRDefault="00F71DAC" w:rsidP="00F71DAC">
      <w:pPr>
        <w:rPr>
          <w:rFonts w:ascii="Times New Roman" w:hAnsi="Times New Roman" w:cs="Times New Roman"/>
        </w:rPr>
      </w:pPr>
      <w:r w:rsidRPr="00F71DAC">
        <w:rPr>
          <w:rFonts w:ascii="Times New Roman" w:hAnsi="Times New Roman" w:cs="Times New Roman"/>
        </w:rPr>
        <w:t>Exemple :</w:t>
      </w:r>
    </w:p>
    <w:p w14:paraId="721D52EA" w14:textId="1FFF7598" w:rsidR="00F71DAC" w:rsidRDefault="00F71DAC" w:rsidP="00F71DAC">
      <w:r>
        <w:rPr>
          <w:noProof/>
        </w:rPr>
        <w:drawing>
          <wp:inline distT="0" distB="0" distL="0" distR="0" wp14:anchorId="38FB35F3" wp14:editId="39B2EB73">
            <wp:extent cx="5760720" cy="1840865"/>
            <wp:effectExtent l="0" t="0" r="1143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60720" cy="1840865"/>
                    </a:xfrm>
                    <a:prstGeom prst="rect">
                      <a:avLst/>
                    </a:prstGeom>
                    <a:noFill/>
                    <a:ln>
                      <a:noFill/>
                    </a:ln>
                  </pic:spPr>
                </pic:pic>
              </a:graphicData>
            </a:graphic>
          </wp:inline>
        </w:drawing>
      </w:r>
    </w:p>
    <w:p w14:paraId="2BAC70C1" w14:textId="77777777" w:rsidR="00632DA6" w:rsidRDefault="00632DA6" w:rsidP="00115DE7">
      <w:pPr>
        <w:pStyle w:val="Corpsdetexte3"/>
        <w:jc w:val="both"/>
        <w:rPr>
          <w:rFonts w:ascii="Times New Roman" w:hAnsi="Times New Roman"/>
          <w:sz w:val="22"/>
          <w:szCs w:val="22"/>
          <w:lang w:val="fr-FR"/>
        </w:rPr>
      </w:pPr>
    </w:p>
    <w:p w14:paraId="02988569" w14:textId="77777777" w:rsidR="00115DE7" w:rsidRDefault="00115DE7" w:rsidP="00115DE7">
      <w:pPr>
        <w:pStyle w:val="Paragraphedeliste"/>
        <w:numPr>
          <w:ilvl w:val="0"/>
          <w:numId w:val="1"/>
        </w:numPr>
        <w:spacing w:after="120"/>
        <w:jc w:val="both"/>
        <w:rPr>
          <w:rFonts w:ascii="Times New Roman" w:hAnsi="Times New Roman"/>
          <w:b/>
          <w:lang w:val="fr-FR"/>
        </w:rPr>
      </w:pPr>
      <w:r>
        <w:rPr>
          <w:rFonts w:ascii="Times New Roman" w:hAnsi="Times New Roman"/>
          <w:b/>
          <w:lang w:val="fr-FR"/>
        </w:rPr>
        <w:t>Rémunération</w:t>
      </w:r>
    </w:p>
    <w:p w14:paraId="3042BD79" w14:textId="77777777" w:rsidR="00115DE7" w:rsidRDefault="00115DE7" w:rsidP="00115DE7">
      <w:pPr>
        <w:spacing w:after="120"/>
        <w:jc w:val="both"/>
        <w:rPr>
          <w:rFonts w:ascii="Times New Roman" w:hAnsi="Times New Roman"/>
        </w:rPr>
      </w:pPr>
      <w:r>
        <w:rPr>
          <w:rFonts w:ascii="Times New Roman" w:hAnsi="Times New Roman"/>
        </w:rPr>
        <w:t>La prestation soumise à une rémunération forfaitaire sera facturée selon le calendrier suivant :</w:t>
      </w:r>
    </w:p>
    <w:p w14:paraId="0B6BAADF" w14:textId="50049D02" w:rsidR="00115DE7" w:rsidRDefault="002C0E57" w:rsidP="00115DE7">
      <w:pPr>
        <w:numPr>
          <w:ilvl w:val="0"/>
          <w:numId w:val="7"/>
        </w:numPr>
        <w:spacing w:after="120" w:line="276" w:lineRule="auto"/>
        <w:jc w:val="both"/>
        <w:rPr>
          <w:rFonts w:ascii="Times New Roman" w:hAnsi="Times New Roman"/>
        </w:rPr>
      </w:pPr>
      <w:r>
        <w:rPr>
          <w:rFonts w:ascii="Times New Roman" w:hAnsi="Times New Roman"/>
        </w:rPr>
        <w:t xml:space="preserve">40 </w:t>
      </w:r>
      <w:r w:rsidR="00115DE7">
        <w:rPr>
          <w:rFonts w:ascii="Times New Roman" w:hAnsi="Times New Roman"/>
        </w:rPr>
        <w:t>% en tant qu’avance de démarrage à la signature du Contrat ;</w:t>
      </w:r>
    </w:p>
    <w:p w14:paraId="3C86E44F" w14:textId="438E02E5" w:rsidR="00115DE7" w:rsidRDefault="002C0E57" w:rsidP="00115DE7">
      <w:pPr>
        <w:numPr>
          <w:ilvl w:val="0"/>
          <w:numId w:val="7"/>
        </w:numPr>
        <w:spacing w:after="120" w:line="276" w:lineRule="auto"/>
        <w:jc w:val="both"/>
        <w:rPr>
          <w:rFonts w:ascii="Times New Roman" w:hAnsi="Times New Roman"/>
        </w:rPr>
      </w:pPr>
      <w:r>
        <w:rPr>
          <w:rFonts w:ascii="Times New Roman" w:hAnsi="Times New Roman"/>
        </w:rPr>
        <w:t>20</w:t>
      </w:r>
      <w:r w:rsidR="00F66BAC">
        <w:rPr>
          <w:rFonts w:ascii="Times New Roman" w:hAnsi="Times New Roman"/>
        </w:rPr>
        <w:t xml:space="preserve">% une fois les </w:t>
      </w:r>
      <w:r w:rsidR="00115DE7">
        <w:rPr>
          <w:rFonts w:ascii="Times New Roman" w:hAnsi="Times New Roman"/>
        </w:rPr>
        <w:t xml:space="preserve">scripts </w:t>
      </w:r>
      <w:r w:rsidR="00F66BAC">
        <w:rPr>
          <w:rFonts w:ascii="Times New Roman" w:hAnsi="Times New Roman"/>
        </w:rPr>
        <w:t xml:space="preserve">de la vidéo </w:t>
      </w:r>
      <w:proofErr w:type="gramStart"/>
      <w:r w:rsidR="00115DE7">
        <w:rPr>
          <w:rFonts w:ascii="Times New Roman" w:hAnsi="Times New Roman"/>
        </w:rPr>
        <w:t>validé</w:t>
      </w:r>
      <w:r w:rsidR="00B90F9C">
        <w:rPr>
          <w:rFonts w:ascii="Times New Roman" w:hAnsi="Times New Roman"/>
        </w:rPr>
        <w:t>e</w:t>
      </w:r>
      <w:r w:rsidR="00115DE7">
        <w:rPr>
          <w:rFonts w:ascii="Times New Roman" w:hAnsi="Times New Roman"/>
        </w:rPr>
        <w:t>;</w:t>
      </w:r>
      <w:proofErr w:type="gramEnd"/>
    </w:p>
    <w:p w14:paraId="1DF1867D" w14:textId="11FFB699" w:rsidR="00115DE7" w:rsidRDefault="00115DE7" w:rsidP="00115DE7">
      <w:pPr>
        <w:numPr>
          <w:ilvl w:val="0"/>
          <w:numId w:val="7"/>
        </w:numPr>
        <w:spacing w:after="120" w:line="276" w:lineRule="auto"/>
        <w:jc w:val="both"/>
        <w:rPr>
          <w:rFonts w:ascii="Times New Roman" w:hAnsi="Times New Roman"/>
        </w:rPr>
      </w:pPr>
      <w:r>
        <w:rPr>
          <w:rFonts w:ascii="Times New Roman" w:hAnsi="Times New Roman"/>
        </w:rPr>
        <w:t>So</w:t>
      </w:r>
      <w:r w:rsidR="00F66BAC">
        <w:rPr>
          <w:rFonts w:ascii="Times New Roman" w:hAnsi="Times New Roman"/>
        </w:rPr>
        <w:t>lde, 40%, une fois que l</w:t>
      </w:r>
      <w:r w:rsidR="002C0E57">
        <w:rPr>
          <w:rFonts w:ascii="Times New Roman" w:hAnsi="Times New Roman"/>
        </w:rPr>
        <w:t>’ensemble des livrables auront</w:t>
      </w:r>
      <w:r w:rsidR="00F66BAC">
        <w:rPr>
          <w:rFonts w:ascii="Times New Roman" w:hAnsi="Times New Roman"/>
        </w:rPr>
        <w:t xml:space="preserve"> </w:t>
      </w:r>
      <w:r>
        <w:rPr>
          <w:rFonts w:ascii="Times New Roman" w:hAnsi="Times New Roman"/>
        </w:rPr>
        <w:t>été remis à l’AFD</w:t>
      </w:r>
      <w:r w:rsidR="00B90F9C">
        <w:rPr>
          <w:rFonts w:ascii="Times New Roman" w:hAnsi="Times New Roman"/>
        </w:rPr>
        <w:t xml:space="preserve"> et validé</w:t>
      </w:r>
      <w:r w:rsidR="002C0E57">
        <w:rPr>
          <w:rFonts w:ascii="Times New Roman" w:hAnsi="Times New Roman"/>
        </w:rPr>
        <w:t>s</w:t>
      </w:r>
      <w:r>
        <w:rPr>
          <w:rFonts w:ascii="Times New Roman" w:hAnsi="Times New Roman"/>
        </w:rPr>
        <w:t>.</w:t>
      </w:r>
    </w:p>
    <w:p w14:paraId="55C13071" w14:textId="77777777" w:rsidR="00115DE7" w:rsidRDefault="00115DE7" w:rsidP="00115DE7">
      <w:pPr>
        <w:spacing w:after="120"/>
        <w:ind w:left="720"/>
        <w:jc w:val="both"/>
        <w:rPr>
          <w:rFonts w:ascii="Times New Roman" w:hAnsi="Times New Roman"/>
        </w:rPr>
      </w:pPr>
    </w:p>
    <w:p w14:paraId="6F6C4061" w14:textId="77777777" w:rsidR="00115DE7" w:rsidRDefault="00115DE7" w:rsidP="00115DE7">
      <w:pPr>
        <w:pStyle w:val="Corpsdetexte3"/>
        <w:numPr>
          <w:ilvl w:val="0"/>
          <w:numId w:val="1"/>
        </w:numPr>
        <w:jc w:val="both"/>
        <w:rPr>
          <w:rFonts w:ascii="Times New Roman" w:hAnsi="Times New Roman"/>
          <w:b/>
          <w:sz w:val="22"/>
          <w:szCs w:val="22"/>
          <w:lang w:val="fr-FR"/>
        </w:rPr>
      </w:pPr>
      <w:r>
        <w:rPr>
          <w:rFonts w:ascii="Times New Roman" w:hAnsi="Times New Roman"/>
          <w:b/>
          <w:sz w:val="22"/>
          <w:szCs w:val="22"/>
          <w:lang w:val="fr-FR"/>
        </w:rPr>
        <w:t>Périmètre des responsabilités</w:t>
      </w:r>
    </w:p>
    <w:p w14:paraId="26EEC792" w14:textId="2430E91F" w:rsidR="00115DE7" w:rsidRDefault="00115DE7" w:rsidP="00115DE7">
      <w:pPr>
        <w:pStyle w:val="Corpsdetexte3"/>
        <w:jc w:val="both"/>
        <w:rPr>
          <w:rFonts w:ascii="Times New Roman" w:hAnsi="Times New Roman"/>
          <w:sz w:val="22"/>
          <w:szCs w:val="22"/>
          <w:lang w:val="fr-FR"/>
        </w:rPr>
      </w:pPr>
      <w:r>
        <w:rPr>
          <w:rFonts w:ascii="Times New Roman" w:hAnsi="Times New Roman"/>
          <w:sz w:val="22"/>
          <w:szCs w:val="22"/>
          <w:lang w:val="fr-FR"/>
        </w:rPr>
        <w:t xml:space="preserve">Pour mener à bien cette prestation, le soumissionnaire sera sous la supervision de </w:t>
      </w:r>
      <w:r w:rsidR="008D783B">
        <w:rPr>
          <w:rFonts w:ascii="Times New Roman" w:hAnsi="Times New Roman"/>
          <w:sz w:val="22"/>
          <w:szCs w:val="22"/>
          <w:lang w:val="fr-FR"/>
        </w:rPr>
        <w:t xml:space="preserve">l’agence AFD de la Mauritanie </w:t>
      </w:r>
      <w:r w:rsidR="00905C30">
        <w:rPr>
          <w:rFonts w:ascii="Times New Roman" w:hAnsi="Times New Roman"/>
          <w:sz w:val="22"/>
          <w:szCs w:val="22"/>
          <w:lang w:val="fr-FR"/>
        </w:rPr>
        <w:t xml:space="preserve">et du coordonnateur de la communication en Afrique de l’Ouest et Centrale </w:t>
      </w:r>
    </w:p>
    <w:p w14:paraId="316AE91B" w14:textId="0CF184FB" w:rsidR="00115DE7" w:rsidRDefault="00115DE7" w:rsidP="00115DE7">
      <w:pPr>
        <w:pStyle w:val="Corpsdetexte3"/>
        <w:jc w:val="both"/>
        <w:rPr>
          <w:rFonts w:ascii="Times New Roman" w:hAnsi="Times New Roman"/>
          <w:sz w:val="22"/>
          <w:szCs w:val="22"/>
          <w:lang w:val="fr-FR"/>
        </w:rPr>
      </w:pPr>
      <w:r>
        <w:rPr>
          <w:rFonts w:ascii="Times New Roman" w:hAnsi="Times New Roman"/>
          <w:sz w:val="22"/>
          <w:szCs w:val="22"/>
          <w:lang w:val="fr-FR"/>
        </w:rPr>
        <w:lastRenderedPageBreak/>
        <w:t>Le Prestataire s’engage dans sa proposition à couvrir tous les frais de production, intégrant également les frais de déplacement. Par ailleurs, des réunions de cadrage régulières devront être proposées à l’AFD pour le bon suivi de la prestation.</w:t>
      </w:r>
    </w:p>
    <w:p w14:paraId="44D84FD9" w14:textId="397C162B" w:rsidR="00B90F9C" w:rsidRDefault="00B90F9C" w:rsidP="00B90F9C">
      <w:pPr>
        <w:spacing w:after="120"/>
        <w:jc w:val="both"/>
        <w:rPr>
          <w:rFonts w:ascii="Times New Roman" w:hAnsi="Times New Roman"/>
        </w:rPr>
      </w:pPr>
      <w:r>
        <w:rPr>
          <w:rFonts w:ascii="Times New Roman" w:hAnsi="Times New Roman"/>
        </w:rPr>
        <w:t xml:space="preserve">Dans sa proposition technique, le soumissionnaire est invité à préciser les responsabilités de chaque expertise mobilisée dans le cadre de cette prestation, ainsi que les durées de ces mobilisations (monteur, preneur de son, cameraman, réalisateur etc.). </w:t>
      </w:r>
    </w:p>
    <w:p w14:paraId="6D7D8C12" w14:textId="77777777" w:rsidR="00115DE7" w:rsidRDefault="00115DE7" w:rsidP="00B90F9C">
      <w:pPr>
        <w:spacing w:after="120"/>
        <w:jc w:val="both"/>
      </w:pPr>
    </w:p>
    <w:p w14:paraId="04737186" w14:textId="77777777" w:rsidR="00115DE7" w:rsidRDefault="00115DE7" w:rsidP="00115DE7">
      <w:pPr>
        <w:pStyle w:val="Paragraphedeliste"/>
        <w:numPr>
          <w:ilvl w:val="0"/>
          <w:numId w:val="1"/>
        </w:numPr>
        <w:spacing w:after="120"/>
        <w:jc w:val="both"/>
        <w:rPr>
          <w:rFonts w:ascii="Times New Roman" w:hAnsi="Times New Roman"/>
          <w:b/>
          <w:lang w:val="fr-FR"/>
        </w:rPr>
      </w:pPr>
      <w:r>
        <w:rPr>
          <w:rFonts w:ascii="Times New Roman" w:hAnsi="Times New Roman"/>
          <w:b/>
          <w:lang w:val="fr-FR"/>
        </w:rPr>
        <w:t xml:space="preserve">Calendrier </w:t>
      </w:r>
    </w:p>
    <w:p w14:paraId="5BD6D335" w14:textId="79D2EE20" w:rsidR="00115DE7" w:rsidRDefault="00115DE7" w:rsidP="00115DE7">
      <w:pPr>
        <w:spacing w:after="120"/>
        <w:jc w:val="both"/>
        <w:rPr>
          <w:rFonts w:ascii="Times New Roman" w:hAnsi="Times New Roman"/>
        </w:rPr>
      </w:pPr>
      <w:r>
        <w:rPr>
          <w:rFonts w:ascii="Times New Roman" w:hAnsi="Times New Roman"/>
        </w:rPr>
        <w:t xml:space="preserve">Le Prestataire </w:t>
      </w:r>
      <w:r w:rsidR="00F66BAC">
        <w:rPr>
          <w:rFonts w:ascii="Times New Roman" w:hAnsi="Times New Roman"/>
        </w:rPr>
        <w:t>devra avoir remis l’ensemble d</w:t>
      </w:r>
      <w:r w:rsidR="00F515AB">
        <w:rPr>
          <w:rFonts w:ascii="Times New Roman" w:hAnsi="Times New Roman"/>
        </w:rPr>
        <w:t xml:space="preserve">u </w:t>
      </w:r>
      <w:r w:rsidR="001C519D">
        <w:rPr>
          <w:rFonts w:ascii="Times New Roman" w:hAnsi="Times New Roman"/>
        </w:rPr>
        <w:t>livrable à l’Agence AFD en Mauritanie</w:t>
      </w:r>
      <w:r w:rsidR="00F515AB">
        <w:rPr>
          <w:rFonts w:ascii="Times New Roman" w:hAnsi="Times New Roman"/>
        </w:rPr>
        <w:t xml:space="preserve"> </w:t>
      </w:r>
      <w:r>
        <w:rPr>
          <w:rFonts w:ascii="Times New Roman" w:hAnsi="Times New Roman"/>
        </w:rPr>
        <w:t xml:space="preserve">au plus tard </w:t>
      </w:r>
      <w:r w:rsidR="001C519D">
        <w:rPr>
          <w:rFonts w:ascii="Times New Roman" w:hAnsi="Times New Roman"/>
        </w:rPr>
        <w:t>le 31/12/2025</w:t>
      </w:r>
      <w:r w:rsidR="00905C30">
        <w:rPr>
          <w:rFonts w:ascii="Times New Roman" w:hAnsi="Times New Roman"/>
        </w:rPr>
        <w:t xml:space="preserve"> aux adresses</w:t>
      </w:r>
      <w:r w:rsidR="00F71DAC">
        <w:rPr>
          <w:rFonts w:ascii="Times New Roman" w:hAnsi="Times New Roman"/>
        </w:rPr>
        <w:t xml:space="preserve"> </w:t>
      </w:r>
      <w:r w:rsidR="00F66BAC">
        <w:rPr>
          <w:rFonts w:ascii="Times New Roman" w:hAnsi="Times New Roman"/>
        </w:rPr>
        <w:t xml:space="preserve">: </w:t>
      </w:r>
      <w:hyperlink r:id="rId13" w:history="1">
        <w:r w:rsidR="001C519D" w:rsidRPr="00173D1D">
          <w:rPr>
            <w:rStyle w:val="Lienhypertexte"/>
            <w:rFonts w:ascii="Times New Roman" w:hAnsi="Times New Roman"/>
          </w:rPr>
          <w:t>kamenil@afd.fr</w:t>
        </w:r>
      </w:hyperlink>
      <w:r w:rsidR="00905C30">
        <w:rPr>
          <w:rFonts w:ascii="Times New Roman" w:hAnsi="Times New Roman"/>
        </w:rPr>
        <w:t xml:space="preserve"> et </w:t>
      </w:r>
      <w:hyperlink r:id="rId14" w:history="1">
        <w:r w:rsidR="00905C30" w:rsidRPr="00CD7037">
          <w:rPr>
            <w:rStyle w:val="Lienhypertexte"/>
            <w:rFonts w:ascii="Times New Roman" w:hAnsi="Times New Roman"/>
          </w:rPr>
          <w:t>dramea@afd.fr</w:t>
        </w:r>
      </w:hyperlink>
      <w:r w:rsidR="00F66BAC">
        <w:rPr>
          <w:rFonts w:ascii="Times New Roman" w:hAnsi="Times New Roman"/>
        </w:rPr>
        <w:t>.</w:t>
      </w:r>
      <w:r>
        <w:rPr>
          <w:rFonts w:ascii="Times New Roman" w:hAnsi="Times New Roman"/>
          <w:color w:val="FF0000"/>
        </w:rPr>
        <w:t xml:space="preserve"> </w:t>
      </w:r>
      <w:r>
        <w:rPr>
          <w:rFonts w:ascii="Times New Roman" w:hAnsi="Times New Roman"/>
        </w:rPr>
        <w:t xml:space="preserve">Le </w:t>
      </w:r>
      <w:proofErr w:type="spellStart"/>
      <w:r>
        <w:rPr>
          <w:rFonts w:ascii="Times New Roman" w:hAnsi="Times New Roman"/>
        </w:rPr>
        <w:t>rétro-planning</w:t>
      </w:r>
      <w:proofErr w:type="spellEnd"/>
      <w:r>
        <w:rPr>
          <w:rFonts w:ascii="Times New Roman" w:hAnsi="Times New Roman"/>
        </w:rPr>
        <w:t xml:space="preserve"> devra être réalisé par le Prestataire au démarrage de sa mission et remis à l’AFD. </w:t>
      </w:r>
    </w:p>
    <w:p w14:paraId="5B717490" w14:textId="77777777" w:rsidR="00115DE7" w:rsidRDefault="00115DE7" w:rsidP="00115DE7">
      <w:pPr>
        <w:spacing w:after="120"/>
        <w:jc w:val="both"/>
        <w:rPr>
          <w:rFonts w:ascii="Times New Roman" w:hAnsi="Times New Roman"/>
          <w:b/>
        </w:rPr>
      </w:pPr>
    </w:p>
    <w:p w14:paraId="2A91B020" w14:textId="77777777" w:rsidR="00115DE7" w:rsidRDefault="00115DE7" w:rsidP="00115DE7">
      <w:pPr>
        <w:pStyle w:val="Paragraphedeliste"/>
        <w:numPr>
          <w:ilvl w:val="0"/>
          <w:numId w:val="1"/>
        </w:numPr>
        <w:spacing w:after="120"/>
        <w:jc w:val="both"/>
        <w:rPr>
          <w:rFonts w:ascii="Times New Roman" w:hAnsi="Times New Roman"/>
          <w:b/>
          <w:lang w:val="fr-FR"/>
        </w:rPr>
      </w:pPr>
      <w:r>
        <w:rPr>
          <w:rFonts w:ascii="Times New Roman" w:hAnsi="Times New Roman"/>
          <w:b/>
          <w:lang w:val="fr-FR"/>
        </w:rPr>
        <w:t>Profil du soumissionnaire</w:t>
      </w:r>
    </w:p>
    <w:p w14:paraId="321E801C" w14:textId="77777777" w:rsidR="00115DE7" w:rsidRDefault="00115DE7" w:rsidP="00115DE7">
      <w:pPr>
        <w:spacing w:after="120"/>
        <w:jc w:val="both"/>
        <w:rPr>
          <w:rFonts w:ascii="Times New Roman" w:hAnsi="Times New Roman"/>
        </w:rPr>
      </w:pPr>
      <w:r>
        <w:rPr>
          <w:rFonts w:ascii="Times New Roman" w:hAnsi="Times New Roman"/>
        </w:rPr>
        <w:t>Le dossier de candidature devra faire mention de compétences suivantes :</w:t>
      </w:r>
    </w:p>
    <w:p w14:paraId="57258CC2" w14:textId="329A3ABB" w:rsidR="00115DE7" w:rsidRDefault="00115DE7" w:rsidP="00115DE7">
      <w:pPr>
        <w:pStyle w:val="Paragraphedeliste"/>
        <w:numPr>
          <w:ilvl w:val="0"/>
          <w:numId w:val="8"/>
        </w:numPr>
        <w:spacing w:after="120"/>
        <w:jc w:val="both"/>
        <w:rPr>
          <w:rFonts w:ascii="Times New Roman" w:hAnsi="Times New Roman"/>
          <w:lang w:val="fr-FR"/>
        </w:rPr>
      </w:pPr>
      <w:r>
        <w:rPr>
          <w:rFonts w:ascii="Times New Roman" w:hAnsi="Times New Roman"/>
          <w:lang w:val="fr-FR"/>
        </w:rPr>
        <w:t>Expérience dans la production et la réalisation de courts</w:t>
      </w:r>
      <w:r w:rsidR="00905C30">
        <w:rPr>
          <w:rFonts w:ascii="Times New Roman" w:hAnsi="Times New Roman"/>
          <w:lang w:val="fr-FR"/>
        </w:rPr>
        <w:t xml:space="preserve"> </w:t>
      </w:r>
      <w:r>
        <w:rPr>
          <w:rFonts w:ascii="Times New Roman" w:hAnsi="Times New Roman"/>
          <w:lang w:val="fr-FR"/>
        </w:rPr>
        <w:t>reportages</w:t>
      </w:r>
      <w:r w:rsidR="00905C30">
        <w:rPr>
          <w:rFonts w:ascii="Times New Roman" w:hAnsi="Times New Roman"/>
          <w:lang w:val="fr-FR"/>
        </w:rPr>
        <w:t xml:space="preserve"> </w:t>
      </w:r>
      <w:r>
        <w:rPr>
          <w:rFonts w:ascii="Times New Roman" w:hAnsi="Times New Roman"/>
          <w:lang w:val="fr-FR"/>
        </w:rPr>
        <w:t>: présentation d’au moins trois sujets réalisés au cours des 3 dernières années ;</w:t>
      </w:r>
    </w:p>
    <w:p w14:paraId="5695DF78" w14:textId="77777777" w:rsidR="00115DE7" w:rsidRDefault="00115DE7" w:rsidP="00115DE7">
      <w:pPr>
        <w:numPr>
          <w:ilvl w:val="0"/>
          <w:numId w:val="8"/>
        </w:numPr>
        <w:spacing w:after="120" w:line="276" w:lineRule="auto"/>
        <w:jc w:val="both"/>
        <w:rPr>
          <w:rFonts w:ascii="Times New Roman" w:hAnsi="Times New Roman"/>
        </w:rPr>
      </w:pPr>
      <w:r>
        <w:rPr>
          <w:rFonts w:ascii="Times New Roman" w:hAnsi="Times New Roman"/>
        </w:rPr>
        <w:t>Parmi l’équipe : au moins un profil de réalisateur ou journaliste réalisateur audiovisuel (JRI) ayant une expérience de production institutionnelle est souhaitée. La capacité à comprendre les enjeux du Projet et ceux autour de sa communication est essentielle ;</w:t>
      </w:r>
    </w:p>
    <w:p w14:paraId="4EAAD523" w14:textId="77777777" w:rsidR="00115DE7" w:rsidRDefault="00115DE7" w:rsidP="00115DE7">
      <w:pPr>
        <w:pStyle w:val="Paragraphedeliste"/>
        <w:numPr>
          <w:ilvl w:val="0"/>
          <w:numId w:val="8"/>
        </w:numPr>
        <w:spacing w:after="120"/>
        <w:jc w:val="both"/>
        <w:rPr>
          <w:rFonts w:ascii="Times New Roman" w:hAnsi="Times New Roman"/>
          <w:lang w:val="fr-FR"/>
        </w:rPr>
      </w:pPr>
      <w:r>
        <w:rPr>
          <w:rFonts w:ascii="Times New Roman" w:hAnsi="Times New Roman"/>
          <w:lang w:val="fr-FR"/>
        </w:rPr>
        <w:t>Le soumissionnaire devra fournir le CV de chaque membre de l’équipe qui interviendra sur les films et dans le suivi de la prestation. Des expériences à l’international avec un bailleur de fonds seront un atout ;</w:t>
      </w:r>
    </w:p>
    <w:p w14:paraId="0ABF71B1" w14:textId="77777777" w:rsidR="00115DE7" w:rsidRDefault="00115DE7" w:rsidP="00115DE7">
      <w:pPr>
        <w:pStyle w:val="Paragraphedeliste"/>
        <w:numPr>
          <w:ilvl w:val="0"/>
          <w:numId w:val="8"/>
        </w:numPr>
        <w:spacing w:after="120"/>
        <w:jc w:val="both"/>
        <w:rPr>
          <w:rFonts w:ascii="Times New Roman" w:hAnsi="Times New Roman"/>
          <w:lang w:val="fr-FR"/>
        </w:rPr>
      </w:pPr>
      <w:r>
        <w:rPr>
          <w:rFonts w:ascii="Times New Roman" w:hAnsi="Times New Roman"/>
          <w:lang w:val="fr-FR"/>
        </w:rPr>
        <w:t>Une présentation de la méthodologie de travail ainsi que du matériel de travail qui sera utilisé pour la réalisation de la prestation ;</w:t>
      </w:r>
    </w:p>
    <w:p w14:paraId="6D793BD6" w14:textId="77777777" w:rsidR="00115DE7" w:rsidRDefault="00115DE7" w:rsidP="00115DE7">
      <w:pPr>
        <w:pStyle w:val="Paragraphedeliste"/>
        <w:numPr>
          <w:ilvl w:val="0"/>
          <w:numId w:val="8"/>
        </w:numPr>
        <w:spacing w:after="120"/>
        <w:jc w:val="both"/>
        <w:rPr>
          <w:rFonts w:ascii="Times New Roman" w:hAnsi="Times New Roman"/>
          <w:lang w:val="fr-FR"/>
        </w:rPr>
      </w:pPr>
      <w:r>
        <w:rPr>
          <w:rFonts w:ascii="Times New Roman" w:hAnsi="Times New Roman"/>
          <w:lang w:val="fr-FR"/>
        </w:rPr>
        <w:t>Expérience dans la réalisation de photographies professionnelles : présentation d’au moins un book ou d’une série de photos réalisées pour illustrer un projet de développement ;</w:t>
      </w:r>
    </w:p>
    <w:p w14:paraId="5EF964D8" w14:textId="77777777" w:rsidR="00115DE7" w:rsidRDefault="00115DE7" w:rsidP="00115DE7">
      <w:pPr>
        <w:pStyle w:val="Paragraphedeliste"/>
        <w:numPr>
          <w:ilvl w:val="0"/>
          <w:numId w:val="8"/>
        </w:numPr>
        <w:spacing w:after="120"/>
        <w:jc w:val="both"/>
        <w:rPr>
          <w:rFonts w:ascii="Times New Roman" w:hAnsi="Times New Roman"/>
          <w:lang w:val="fr-FR"/>
        </w:rPr>
      </w:pPr>
      <w:r>
        <w:rPr>
          <w:rFonts w:ascii="Times New Roman" w:hAnsi="Times New Roman"/>
          <w:lang w:val="fr-FR"/>
        </w:rPr>
        <w:t>Une offre financière prenant en compte tous les aspects de la prestation mentionnés plus haut.</w:t>
      </w:r>
    </w:p>
    <w:p w14:paraId="015657E3" w14:textId="77777777" w:rsidR="00115DE7" w:rsidRDefault="00115DE7" w:rsidP="00115DE7">
      <w:pPr>
        <w:spacing w:after="120"/>
        <w:jc w:val="both"/>
        <w:rPr>
          <w:rFonts w:ascii="Times New Roman" w:hAnsi="Times New Roman"/>
        </w:rPr>
      </w:pPr>
    </w:p>
    <w:p w14:paraId="6876544A" w14:textId="77777777" w:rsidR="00115DE7" w:rsidRDefault="00115DE7" w:rsidP="00115DE7">
      <w:pPr>
        <w:pStyle w:val="Paragraphedeliste"/>
        <w:numPr>
          <w:ilvl w:val="0"/>
          <w:numId w:val="1"/>
        </w:numPr>
        <w:spacing w:after="120"/>
        <w:jc w:val="both"/>
        <w:rPr>
          <w:rFonts w:ascii="Times New Roman" w:hAnsi="Times New Roman"/>
          <w:b/>
          <w:lang w:val="fr-FR"/>
        </w:rPr>
      </w:pPr>
      <w:r>
        <w:rPr>
          <w:rFonts w:ascii="Times New Roman" w:hAnsi="Times New Roman"/>
          <w:b/>
          <w:lang w:val="fr-FR"/>
        </w:rPr>
        <w:t>Evaluation de l’offre </w:t>
      </w:r>
    </w:p>
    <w:p w14:paraId="1E8C76E6" w14:textId="77777777" w:rsidR="00115DE7" w:rsidRDefault="00115DE7" w:rsidP="00115DE7">
      <w:pPr>
        <w:spacing w:after="120"/>
        <w:jc w:val="both"/>
        <w:rPr>
          <w:rFonts w:ascii="Times New Roman" w:hAnsi="Times New Roman"/>
          <w:b/>
        </w:rPr>
      </w:pPr>
      <w:r>
        <w:rPr>
          <w:rFonts w:ascii="Times New Roman" w:hAnsi="Times New Roman"/>
          <w:b/>
        </w:rPr>
        <w:t>L’évaluation technique suivra la grille d’évaluation suivante :</w:t>
      </w:r>
    </w:p>
    <w:tbl>
      <w:tblPr>
        <w:tblStyle w:val="Grilledutableau"/>
        <w:tblW w:w="0" w:type="auto"/>
        <w:tblInd w:w="0" w:type="dxa"/>
        <w:tblLook w:val="04A0" w:firstRow="1" w:lastRow="0" w:firstColumn="1" w:lastColumn="0" w:noHBand="0" w:noVBand="1"/>
      </w:tblPr>
      <w:tblGrid>
        <w:gridCol w:w="6975"/>
        <w:gridCol w:w="2087"/>
      </w:tblGrid>
      <w:tr w:rsidR="00115DE7" w14:paraId="43902C04" w14:textId="77777777" w:rsidTr="00115DE7">
        <w:tc>
          <w:tcPr>
            <w:tcW w:w="719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86"/>
            </w:tblGrid>
            <w:tr w:rsidR="00115DE7" w14:paraId="3701922C" w14:textId="77777777">
              <w:trPr>
                <w:trHeight w:val="98"/>
              </w:trPr>
              <w:tc>
                <w:tcPr>
                  <w:tcW w:w="0" w:type="auto"/>
                  <w:tcBorders>
                    <w:top w:val="nil"/>
                    <w:left w:val="nil"/>
                    <w:bottom w:val="nil"/>
                    <w:right w:val="nil"/>
                  </w:tcBorders>
                  <w:hideMark/>
                </w:tcPr>
                <w:p w14:paraId="0DBA1699" w14:textId="77777777" w:rsidR="00115DE7" w:rsidRDefault="00115DE7">
                  <w:pPr>
                    <w:autoSpaceDE w:val="0"/>
                    <w:autoSpaceDN w:val="0"/>
                    <w:adjustRightInd w:val="0"/>
                    <w:spacing w:after="120"/>
                    <w:rPr>
                      <w:rFonts w:ascii="Times New Roman" w:hAnsi="Times New Roman"/>
                      <w:color w:val="000000"/>
                    </w:rPr>
                  </w:pPr>
                  <w:r>
                    <w:rPr>
                      <w:rFonts w:ascii="Times New Roman" w:hAnsi="Times New Roman"/>
                      <w:b/>
                      <w:color w:val="000000"/>
                    </w:rPr>
                    <w:t xml:space="preserve">Critères </w:t>
                  </w:r>
                </w:p>
              </w:tc>
            </w:tr>
          </w:tbl>
          <w:p w14:paraId="52516A5D" w14:textId="77777777" w:rsidR="00115DE7" w:rsidRDefault="00115DE7">
            <w:pPr>
              <w:spacing w:after="120"/>
              <w:jc w:val="both"/>
              <w:rPr>
                <w:rFonts w:ascii="Times New Roman" w:hAnsi="Times New Roman" w:cs="Times New Roman"/>
                <w:sz w:val="22"/>
                <w:szCs w:val="22"/>
                <w:lang w:eastAsia="en-US"/>
              </w:rPr>
            </w:pPr>
          </w:p>
        </w:tc>
        <w:tc>
          <w:tcPr>
            <w:tcW w:w="2158" w:type="dxa"/>
            <w:tcBorders>
              <w:top w:val="single" w:sz="4" w:space="0" w:color="auto"/>
              <w:left w:val="single" w:sz="4" w:space="0" w:color="auto"/>
              <w:bottom w:val="single" w:sz="4" w:space="0" w:color="auto"/>
              <w:right w:val="single" w:sz="4" w:space="0" w:color="auto"/>
            </w:tcBorders>
          </w:tcPr>
          <w:p w14:paraId="186A5D76" w14:textId="77777777" w:rsidR="00115DE7" w:rsidRDefault="00115DE7">
            <w:pPr>
              <w:spacing w:after="120"/>
              <w:jc w:val="both"/>
              <w:rPr>
                <w:rFonts w:ascii="Times New Roman" w:hAnsi="Times New Roman"/>
              </w:rPr>
            </w:pPr>
          </w:p>
        </w:tc>
      </w:tr>
      <w:tr w:rsidR="00115DE7" w14:paraId="49B0F7EF" w14:textId="77777777" w:rsidTr="00115DE7">
        <w:tc>
          <w:tcPr>
            <w:tcW w:w="719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62"/>
            </w:tblGrid>
            <w:tr w:rsidR="00115DE7" w14:paraId="412845FC" w14:textId="77777777">
              <w:trPr>
                <w:trHeight w:val="98"/>
              </w:trPr>
              <w:tc>
                <w:tcPr>
                  <w:tcW w:w="0" w:type="auto"/>
                  <w:tcBorders>
                    <w:top w:val="nil"/>
                    <w:left w:val="nil"/>
                    <w:bottom w:val="nil"/>
                    <w:right w:val="nil"/>
                  </w:tcBorders>
                  <w:hideMark/>
                </w:tcPr>
                <w:p w14:paraId="0CF57F7B" w14:textId="77777777" w:rsidR="00115DE7" w:rsidRDefault="00115DE7">
                  <w:pPr>
                    <w:autoSpaceDE w:val="0"/>
                    <w:autoSpaceDN w:val="0"/>
                    <w:adjustRightInd w:val="0"/>
                    <w:spacing w:after="120"/>
                    <w:rPr>
                      <w:rFonts w:ascii="Times New Roman" w:hAnsi="Times New Roman"/>
                      <w:color w:val="000000"/>
                    </w:rPr>
                  </w:pPr>
                  <w:r>
                    <w:rPr>
                      <w:rFonts w:ascii="Times New Roman" w:hAnsi="Times New Roman"/>
                      <w:b/>
                      <w:color w:val="000000"/>
                    </w:rPr>
                    <w:t xml:space="preserve">OFFRE TECHNIQUE </w:t>
                  </w:r>
                </w:p>
              </w:tc>
            </w:tr>
          </w:tbl>
          <w:p w14:paraId="4111A625" w14:textId="77777777" w:rsidR="00115DE7" w:rsidRDefault="00115DE7">
            <w:pPr>
              <w:spacing w:after="120"/>
              <w:jc w:val="both"/>
              <w:rPr>
                <w:rFonts w:ascii="Times New Roman" w:hAnsi="Times New Roman" w:cs="Times New Roman"/>
                <w:sz w:val="22"/>
                <w:szCs w:val="22"/>
                <w:lang w:eastAsia="en-US"/>
              </w:rPr>
            </w:pPr>
          </w:p>
        </w:tc>
        <w:tc>
          <w:tcPr>
            <w:tcW w:w="2158"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56"/>
            </w:tblGrid>
            <w:tr w:rsidR="00115DE7" w14:paraId="23110FA2" w14:textId="77777777">
              <w:trPr>
                <w:trHeight w:val="98"/>
              </w:trPr>
              <w:tc>
                <w:tcPr>
                  <w:tcW w:w="0" w:type="auto"/>
                  <w:tcBorders>
                    <w:top w:val="nil"/>
                    <w:left w:val="nil"/>
                    <w:bottom w:val="nil"/>
                    <w:right w:val="nil"/>
                  </w:tcBorders>
                  <w:hideMark/>
                </w:tcPr>
                <w:p w14:paraId="5D1FABDC" w14:textId="77777777" w:rsidR="00115DE7" w:rsidRDefault="00115DE7">
                  <w:pPr>
                    <w:autoSpaceDE w:val="0"/>
                    <w:autoSpaceDN w:val="0"/>
                    <w:adjustRightInd w:val="0"/>
                    <w:spacing w:after="120"/>
                    <w:rPr>
                      <w:rFonts w:ascii="Times New Roman" w:hAnsi="Times New Roman"/>
                      <w:color w:val="000000"/>
                    </w:rPr>
                  </w:pPr>
                  <w:r>
                    <w:rPr>
                      <w:rFonts w:ascii="Times New Roman" w:hAnsi="Times New Roman"/>
                      <w:b/>
                      <w:color w:val="000000"/>
                    </w:rPr>
                    <w:t xml:space="preserve">80% </w:t>
                  </w:r>
                </w:p>
              </w:tc>
            </w:tr>
          </w:tbl>
          <w:p w14:paraId="6091853A" w14:textId="77777777" w:rsidR="00115DE7" w:rsidRDefault="00115DE7">
            <w:pPr>
              <w:spacing w:after="120"/>
              <w:jc w:val="both"/>
              <w:rPr>
                <w:rFonts w:ascii="Times New Roman" w:hAnsi="Times New Roman" w:cs="Times New Roman"/>
                <w:sz w:val="22"/>
                <w:szCs w:val="22"/>
                <w:lang w:eastAsia="en-US"/>
              </w:rPr>
            </w:pPr>
          </w:p>
        </w:tc>
      </w:tr>
      <w:tr w:rsidR="00115DE7" w14:paraId="7295D6F0" w14:textId="77777777" w:rsidTr="00115DE7">
        <w:tc>
          <w:tcPr>
            <w:tcW w:w="719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759"/>
            </w:tblGrid>
            <w:tr w:rsidR="00115DE7" w14:paraId="7EC1EEEB" w14:textId="77777777">
              <w:trPr>
                <w:trHeight w:val="98"/>
              </w:trPr>
              <w:tc>
                <w:tcPr>
                  <w:tcW w:w="0" w:type="auto"/>
                  <w:tcBorders>
                    <w:top w:val="nil"/>
                    <w:left w:val="nil"/>
                    <w:bottom w:val="nil"/>
                    <w:right w:val="nil"/>
                  </w:tcBorders>
                </w:tcPr>
                <w:p w14:paraId="25245AF3" w14:textId="77777777" w:rsidR="00115DE7" w:rsidRDefault="00115DE7">
                  <w:pPr>
                    <w:autoSpaceDE w:val="0"/>
                    <w:autoSpaceDN w:val="0"/>
                    <w:adjustRightInd w:val="0"/>
                    <w:spacing w:after="120"/>
                    <w:rPr>
                      <w:rFonts w:ascii="Times New Roman" w:hAnsi="Times New Roman"/>
                      <w:color w:val="000000"/>
                    </w:rPr>
                  </w:pPr>
                </w:p>
              </w:tc>
            </w:tr>
            <w:tr w:rsidR="00115DE7" w14:paraId="415ECB2E" w14:textId="77777777">
              <w:trPr>
                <w:trHeight w:val="100"/>
              </w:trPr>
              <w:tc>
                <w:tcPr>
                  <w:tcW w:w="0" w:type="auto"/>
                  <w:tcBorders>
                    <w:top w:val="nil"/>
                    <w:left w:val="nil"/>
                    <w:bottom w:val="nil"/>
                    <w:right w:val="nil"/>
                  </w:tcBorders>
                  <w:hideMark/>
                </w:tcPr>
                <w:p w14:paraId="70F7BAFC" w14:textId="77777777" w:rsidR="00115DE7" w:rsidRDefault="00115DE7">
                  <w:pPr>
                    <w:pStyle w:val="Paragraphedeliste"/>
                    <w:numPr>
                      <w:ilvl w:val="0"/>
                      <w:numId w:val="6"/>
                    </w:numPr>
                    <w:autoSpaceDE w:val="0"/>
                    <w:autoSpaceDN w:val="0"/>
                    <w:adjustRightInd w:val="0"/>
                    <w:spacing w:after="120"/>
                    <w:rPr>
                      <w:rFonts w:ascii="Times New Roman" w:hAnsi="Times New Roman"/>
                      <w:color w:val="000000"/>
                      <w:lang w:val="fr-FR"/>
                    </w:rPr>
                  </w:pPr>
                  <w:r>
                    <w:rPr>
                      <w:rFonts w:ascii="Times New Roman" w:hAnsi="Times New Roman"/>
                      <w:color w:val="000000"/>
                      <w:lang w:val="fr-FR"/>
                    </w:rPr>
                    <w:t>Compréhension des TDR / Présentation de la méthodologie utilisée</w:t>
                  </w:r>
                </w:p>
                <w:p w14:paraId="6ACD3B13" w14:textId="77777777" w:rsidR="00115DE7" w:rsidRDefault="00115DE7">
                  <w:pPr>
                    <w:pStyle w:val="Paragraphedeliste"/>
                    <w:numPr>
                      <w:ilvl w:val="0"/>
                      <w:numId w:val="6"/>
                    </w:numPr>
                    <w:autoSpaceDE w:val="0"/>
                    <w:autoSpaceDN w:val="0"/>
                    <w:adjustRightInd w:val="0"/>
                    <w:spacing w:after="120"/>
                    <w:rPr>
                      <w:rFonts w:ascii="Times New Roman" w:hAnsi="Times New Roman"/>
                      <w:color w:val="000000"/>
                      <w:lang w:val="fr-FR"/>
                    </w:rPr>
                  </w:pPr>
                  <w:r>
                    <w:rPr>
                      <w:rFonts w:ascii="Times New Roman" w:hAnsi="Times New Roman"/>
                      <w:color w:val="000000"/>
                      <w:lang w:val="fr-FR"/>
                    </w:rPr>
                    <w:t>Matériel de production proposé pour l’accomplissement de ce travail</w:t>
                  </w:r>
                </w:p>
                <w:p w14:paraId="5E602689" w14:textId="77777777" w:rsidR="00115DE7" w:rsidRDefault="00115DE7">
                  <w:pPr>
                    <w:pStyle w:val="Paragraphedeliste"/>
                    <w:numPr>
                      <w:ilvl w:val="0"/>
                      <w:numId w:val="6"/>
                    </w:numPr>
                    <w:autoSpaceDE w:val="0"/>
                    <w:autoSpaceDN w:val="0"/>
                    <w:adjustRightInd w:val="0"/>
                    <w:spacing w:after="120"/>
                    <w:rPr>
                      <w:rFonts w:ascii="Times New Roman" w:hAnsi="Times New Roman"/>
                      <w:color w:val="000000"/>
                      <w:lang w:val="fr-FR"/>
                    </w:rPr>
                  </w:pPr>
                  <w:r>
                    <w:rPr>
                      <w:rFonts w:ascii="Times New Roman" w:hAnsi="Times New Roman"/>
                      <w:color w:val="000000"/>
                      <w:lang w:val="fr-FR"/>
                    </w:rPr>
                    <w:t>Références et expertise du Prestataire :</w:t>
                  </w:r>
                </w:p>
                <w:p w14:paraId="29B33F7F" w14:textId="77777777" w:rsidR="00115DE7" w:rsidRDefault="00115DE7">
                  <w:pPr>
                    <w:pStyle w:val="Paragraphedeliste"/>
                    <w:numPr>
                      <w:ilvl w:val="1"/>
                      <w:numId w:val="6"/>
                    </w:numPr>
                    <w:autoSpaceDE w:val="0"/>
                    <w:autoSpaceDN w:val="0"/>
                    <w:adjustRightInd w:val="0"/>
                    <w:spacing w:after="120"/>
                    <w:rPr>
                      <w:rFonts w:ascii="Times New Roman" w:hAnsi="Times New Roman"/>
                      <w:color w:val="000000"/>
                      <w:lang w:val="fr-FR"/>
                    </w:rPr>
                  </w:pPr>
                  <w:r>
                    <w:rPr>
                      <w:rFonts w:ascii="Times New Roman" w:hAnsi="Times New Roman"/>
                      <w:color w:val="000000"/>
                      <w:lang w:val="fr-FR"/>
                    </w:rPr>
                    <w:t xml:space="preserve">Expérience de travail démontrée dans la production de contenus audiovisuels, dans le milieu du développement, </w:t>
                  </w:r>
                  <w:r>
                    <w:rPr>
                      <w:rFonts w:ascii="Times New Roman" w:hAnsi="Times New Roman"/>
                      <w:color w:val="000000"/>
                      <w:lang w:val="fr-FR"/>
                    </w:rPr>
                    <w:lastRenderedPageBreak/>
                    <w:t>des relations internationales, des ONG ou encore de l’institutionnel ;</w:t>
                  </w:r>
                </w:p>
                <w:p w14:paraId="5C97A9ED" w14:textId="77777777" w:rsidR="00115DE7" w:rsidRDefault="00115DE7">
                  <w:pPr>
                    <w:pStyle w:val="Paragraphedeliste"/>
                    <w:numPr>
                      <w:ilvl w:val="1"/>
                      <w:numId w:val="6"/>
                    </w:numPr>
                    <w:autoSpaceDE w:val="0"/>
                    <w:autoSpaceDN w:val="0"/>
                    <w:adjustRightInd w:val="0"/>
                    <w:spacing w:after="120"/>
                    <w:rPr>
                      <w:rFonts w:ascii="Times New Roman" w:hAnsi="Times New Roman"/>
                      <w:color w:val="000000"/>
                      <w:lang w:val="fr-FR"/>
                    </w:rPr>
                  </w:pPr>
                  <w:r>
                    <w:rPr>
                      <w:rFonts w:ascii="Times New Roman" w:hAnsi="Times New Roman"/>
                      <w:color w:val="000000"/>
                      <w:lang w:val="fr-FR"/>
                    </w:rPr>
                    <w:t>CV des membres de l’équipe / organisation / partage des responsabilités</w:t>
                  </w:r>
                  <w:r>
                    <w:rPr>
                      <w:rFonts w:ascii="Times New Roman" w:hAnsi="Times New Roman"/>
                      <w:i/>
                      <w:color w:val="000000"/>
                      <w:lang w:val="fr-FR"/>
                    </w:rPr>
                    <w:t xml:space="preserve"> </w:t>
                  </w:r>
                </w:p>
              </w:tc>
            </w:tr>
            <w:tr w:rsidR="00115DE7" w14:paraId="22784B49" w14:textId="77777777">
              <w:trPr>
                <w:trHeight w:val="100"/>
              </w:trPr>
              <w:tc>
                <w:tcPr>
                  <w:tcW w:w="0" w:type="auto"/>
                  <w:tcBorders>
                    <w:top w:val="nil"/>
                    <w:left w:val="nil"/>
                    <w:bottom w:val="nil"/>
                    <w:right w:val="nil"/>
                  </w:tcBorders>
                </w:tcPr>
                <w:p w14:paraId="6CA574A2" w14:textId="77777777" w:rsidR="00115DE7" w:rsidRDefault="00115DE7">
                  <w:pPr>
                    <w:autoSpaceDE w:val="0"/>
                    <w:autoSpaceDN w:val="0"/>
                    <w:adjustRightInd w:val="0"/>
                    <w:spacing w:after="120"/>
                    <w:rPr>
                      <w:rFonts w:ascii="Times New Roman" w:hAnsi="Times New Roman"/>
                      <w:color w:val="000000"/>
                    </w:rPr>
                  </w:pPr>
                </w:p>
              </w:tc>
            </w:tr>
          </w:tbl>
          <w:p w14:paraId="7BED00AA" w14:textId="77777777" w:rsidR="00115DE7" w:rsidRDefault="00115DE7">
            <w:pPr>
              <w:spacing w:after="120"/>
              <w:jc w:val="both"/>
              <w:rPr>
                <w:rFonts w:ascii="Times New Roman" w:hAnsi="Times New Roman" w:cs="Times New Roman"/>
                <w:sz w:val="22"/>
                <w:szCs w:val="22"/>
                <w:lang w:eastAsia="en-US"/>
              </w:rPr>
            </w:pPr>
          </w:p>
        </w:tc>
        <w:tc>
          <w:tcPr>
            <w:tcW w:w="2158" w:type="dxa"/>
            <w:tcBorders>
              <w:top w:val="single" w:sz="4" w:space="0" w:color="auto"/>
              <w:left w:val="single" w:sz="4" w:space="0" w:color="auto"/>
              <w:bottom w:val="single" w:sz="4" w:space="0" w:color="auto"/>
              <w:right w:val="single" w:sz="4" w:space="0" w:color="auto"/>
            </w:tcBorders>
          </w:tcPr>
          <w:p w14:paraId="4E3F6F18" w14:textId="77777777" w:rsidR="00115DE7" w:rsidRDefault="00115DE7">
            <w:pPr>
              <w:spacing w:after="120"/>
              <w:jc w:val="both"/>
              <w:rPr>
                <w:rFonts w:ascii="Times New Roman" w:hAnsi="Times New Roman"/>
              </w:rPr>
            </w:pPr>
          </w:p>
        </w:tc>
      </w:tr>
      <w:tr w:rsidR="00115DE7" w14:paraId="638B14B1" w14:textId="77777777" w:rsidTr="00115DE7">
        <w:tc>
          <w:tcPr>
            <w:tcW w:w="7192"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410"/>
            </w:tblGrid>
            <w:tr w:rsidR="00115DE7" w14:paraId="00C833F0" w14:textId="77777777">
              <w:trPr>
                <w:trHeight w:val="98"/>
              </w:trPr>
              <w:tc>
                <w:tcPr>
                  <w:tcW w:w="0" w:type="auto"/>
                  <w:tcBorders>
                    <w:top w:val="nil"/>
                    <w:left w:val="nil"/>
                    <w:bottom w:val="nil"/>
                    <w:right w:val="nil"/>
                  </w:tcBorders>
                  <w:hideMark/>
                </w:tcPr>
                <w:p w14:paraId="7963B29D" w14:textId="77777777" w:rsidR="00115DE7" w:rsidRDefault="00115DE7">
                  <w:pPr>
                    <w:autoSpaceDE w:val="0"/>
                    <w:autoSpaceDN w:val="0"/>
                    <w:adjustRightInd w:val="0"/>
                    <w:spacing w:after="120"/>
                    <w:rPr>
                      <w:rFonts w:ascii="Times New Roman" w:hAnsi="Times New Roman"/>
                      <w:color w:val="000000"/>
                      <w:lang w:eastAsia="fr-FR"/>
                    </w:rPr>
                  </w:pPr>
                  <w:r>
                    <w:rPr>
                      <w:rFonts w:ascii="Times New Roman" w:hAnsi="Times New Roman"/>
                      <w:b/>
                      <w:bCs/>
                      <w:color w:val="000000"/>
                      <w:lang w:eastAsia="fr-FR"/>
                    </w:rPr>
                    <w:t xml:space="preserve">OFFRE FINANCIERE </w:t>
                  </w:r>
                </w:p>
              </w:tc>
            </w:tr>
          </w:tbl>
          <w:p w14:paraId="1B7D3E41" w14:textId="77777777" w:rsidR="00115DE7" w:rsidRDefault="00115DE7">
            <w:pPr>
              <w:spacing w:after="120"/>
              <w:jc w:val="both"/>
              <w:rPr>
                <w:rFonts w:ascii="Times New Roman" w:hAnsi="Times New Roman" w:cs="Times New Roman"/>
                <w:sz w:val="22"/>
                <w:szCs w:val="22"/>
                <w:lang w:eastAsia="en-US"/>
              </w:rPr>
            </w:pPr>
          </w:p>
        </w:tc>
        <w:tc>
          <w:tcPr>
            <w:tcW w:w="2158"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56"/>
            </w:tblGrid>
            <w:tr w:rsidR="00115DE7" w14:paraId="16D6967C" w14:textId="77777777">
              <w:trPr>
                <w:trHeight w:val="98"/>
              </w:trPr>
              <w:tc>
                <w:tcPr>
                  <w:tcW w:w="0" w:type="auto"/>
                  <w:tcBorders>
                    <w:top w:val="nil"/>
                    <w:left w:val="nil"/>
                    <w:bottom w:val="nil"/>
                    <w:right w:val="nil"/>
                  </w:tcBorders>
                  <w:hideMark/>
                </w:tcPr>
                <w:p w14:paraId="2ECA02B5" w14:textId="77777777" w:rsidR="00115DE7" w:rsidRDefault="00115DE7">
                  <w:pPr>
                    <w:autoSpaceDE w:val="0"/>
                    <w:autoSpaceDN w:val="0"/>
                    <w:adjustRightInd w:val="0"/>
                    <w:spacing w:after="120"/>
                    <w:rPr>
                      <w:rFonts w:ascii="Times New Roman" w:hAnsi="Times New Roman"/>
                      <w:color w:val="000000"/>
                      <w:lang w:eastAsia="fr-FR"/>
                    </w:rPr>
                  </w:pPr>
                  <w:r>
                    <w:rPr>
                      <w:rFonts w:ascii="Times New Roman" w:hAnsi="Times New Roman"/>
                      <w:b/>
                      <w:bCs/>
                      <w:color w:val="000000"/>
                      <w:lang w:eastAsia="fr-FR"/>
                    </w:rPr>
                    <w:t xml:space="preserve">20% </w:t>
                  </w:r>
                </w:p>
              </w:tc>
            </w:tr>
          </w:tbl>
          <w:p w14:paraId="4157E222" w14:textId="77777777" w:rsidR="00115DE7" w:rsidRDefault="00115DE7">
            <w:pPr>
              <w:spacing w:after="120"/>
              <w:jc w:val="both"/>
              <w:rPr>
                <w:rFonts w:ascii="Times New Roman" w:hAnsi="Times New Roman" w:cs="Times New Roman"/>
                <w:sz w:val="22"/>
                <w:szCs w:val="22"/>
                <w:lang w:eastAsia="en-US"/>
              </w:rPr>
            </w:pPr>
          </w:p>
        </w:tc>
      </w:tr>
      <w:tr w:rsidR="00115DE7" w14:paraId="2F468485" w14:textId="77777777" w:rsidTr="00115DE7">
        <w:tc>
          <w:tcPr>
            <w:tcW w:w="7192" w:type="dxa"/>
            <w:tcBorders>
              <w:top w:val="single" w:sz="4" w:space="0" w:color="auto"/>
              <w:left w:val="single" w:sz="4" w:space="0" w:color="auto"/>
              <w:bottom w:val="single" w:sz="4" w:space="0" w:color="auto"/>
              <w:right w:val="single" w:sz="4" w:space="0" w:color="auto"/>
            </w:tcBorders>
            <w:hideMark/>
          </w:tcPr>
          <w:p w14:paraId="69A5C6D4" w14:textId="77777777" w:rsidR="00115DE7" w:rsidRDefault="00115DE7">
            <w:pPr>
              <w:autoSpaceDE w:val="0"/>
              <w:autoSpaceDN w:val="0"/>
              <w:adjustRightInd w:val="0"/>
              <w:spacing w:after="120"/>
              <w:jc w:val="both"/>
              <w:rPr>
                <w:rFonts w:ascii="Times New Roman" w:hAnsi="Times New Roman"/>
                <w:color w:val="000000"/>
              </w:rPr>
            </w:pPr>
            <w:r>
              <w:rPr>
                <w:rFonts w:ascii="Times New Roman" w:hAnsi="Times New Roman"/>
                <w:b/>
                <w:bCs/>
                <w:color w:val="000000"/>
              </w:rPr>
              <w:t xml:space="preserve">  TOTAL </w:t>
            </w:r>
          </w:p>
        </w:tc>
        <w:tc>
          <w:tcPr>
            <w:tcW w:w="2158" w:type="dxa"/>
            <w:tcBorders>
              <w:top w:val="single" w:sz="4" w:space="0" w:color="auto"/>
              <w:left w:val="single" w:sz="4" w:space="0" w:color="auto"/>
              <w:bottom w:val="single" w:sz="4" w:space="0" w:color="auto"/>
              <w:right w:val="single" w:sz="4" w:space="0" w:color="auto"/>
            </w:tcBorders>
            <w:hideMark/>
          </w:tcPr>
          <w:p w14:paraId="17C9AEE0" w14:textId="77777777" w:rsidR="00115DE7" w:rsidRDefault="00115DE7">
            <w:pPr>
              <w:spacing w:after="120"/>
              <w:jc w:val="both"/>
              <w:rPr>
                <w:rFonts w:ascii="Times New Roman" w:hAnsi="Times New Roman"/>
                <w:lang w:eastAsia="en-US"/>
              </w:rPr>
            </w:pPr>
            <w:r>
              <w:rPr>
                <w:rFonts w:ascii="Times New Roman" w:hAnsi="Times New Roman"/>
                <w:b/>
                <w:bCs/>
                <w:color w:val="000000"/>
              </w:rPr>
              <w:t>100%</w:t>
            </w:r>
          </w:p>
        </w:tc>
      </w:tr>
    </w:tbl>
    <w:p w14:paraId="3F569E2F" w14:textId="77777777" w:rsidR="00115DE7" w:rsidRDefault="00115DE7" w:rsidP="00115DE7">
      <w:pPr>
        <w:spacing w:after="120"/>
        <w:jc w:val="both"/>
        <w:rPr>
          <w:rFonts w:ascii="Times New Roman" w:hAnsi="Times New Roman"/>
        </w:rPr>
      </w:pPr>
    </w:p>
    <w:p w14:paraId="78FF4FEE" w14:textId="77777777" w:rsidR="00115DE7" w:rsidRDefault="00115DE7" w:rsidP="00115DE7">
      <w:pPr>
        <w:autoSpaceDE w:val="0"/>
        <w:autoSpaceDN w:val="0"/>
        <w:adjustRightInd w:val="0"/>
        <w:spacing w:after="120"/>
        <w:rPr>
          <w:rFonts w:ascii="Times New Roman" w:hAnsi="Times New Roman"/>
          <w:color w:val="000000"/>
          <w:lang w:eastAsia="fr-FR"/>
        </w:rPr>
      </w:pPr>
      <w:r>
        <w:rPr>
          <w:rFonts w:ascii="Times New Roman" w:hAnsi="Times New Roman"/>
          <w:color w:val="000000"/>
          <w:lang w:eastAsia="fr-FR"/>
        </w:rPr>
        <w:t xml:space="preserve">Le soumissionnaire sélectionné sera informé par écrit que son offre a été acceptée (notification d’attribution). </w:t>
      </w:r>
    </w:p>
    <w:p w14:paraId="75AA5C03" w14:textId="59124FA0" w:rsidR="00115DE7" w:rsidRDefault="00115DE7" w:rsidP="00115DE7">
      <w:pPr>
        <w:spacing w:after="120"/>
        <w:rPr>
          <w:rFonts w:ascii="Times New Roman" w:hAnsi="Times New Roman"/>
          <w:b/>
          <w:bCs/>
          <w:color w:val="000000"/>
        </w:rPr>
      </w:pPr>
      <w:r>
        <w:rPr>
          <w:rFonts w:ascii="Times New Roman" w:hAnsi="Times New Roman"/>
          <w:color w:val="000000"/>
          <w:lang w:eastAsia="fr-FR"/>
        </w:rPr>
        <w:t xml:space="preserve">Les soumissionnaires n’ayant pas été retenus en seront informés par e-mail </w:t>
      </w:r>
      <w:r>
        <w:rPr>
          <w:rFonts w:ascii="Times New Roman" w:hAnsi="Times New Roman"/>
          <w:lang w:eastAsia="fr-FR"/>
        </w:rPr>
        <w:t xml:space="preserve">à </w:t>
      </w:r>
      <w:r>
        <w:rPr>
          <w:rFonts w:ascii="Times New Roman" w:hAnsi="Times New Roman"/>
          <w:color w:val="000000"/>
          <w:lang w:eastAsia="fr-FR"/>
        </w:rPr>
        <w:t>compter de la date d’attribution</w:t>
      </w:r>
      <w:r w:rsidR="00DB1BBE">
        <w:rPr>
          <w:rFonts w:ascii="Times New Roman" w:hAnsi="Times New Roman"/>
          <w:color w:val="000000"/>
          <w:lang w:eastAsia="fr-FR"/>
        </w:rPr>
        <w:t>, passé un mois sans réponses le soumissionnaire pourra considérer son offre comme non retenu</w:t>
      </w:r>
      <w:r>
        <w:rPr>
          <w:rFonts w:ascii="Times New Roman" w:hAnsi="Times New Roman"/>
          <w:color w:val="000000"/>
          <w:lang w:eastAsia="fr-FR"/>
        </w:rPr>
        <w:t>.</w:t>
      </w:r>
    </w:p>
    <w:p w14:paraId="2398D75A" w14:textId="77777777" w:rsidR="00000000" w:rsidRPr="00115DE7" w:rsidRDefault="00000000"/>
    <w:sectPr w:rsidR="002A29FC" w:rsidRPr="00115D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0323" w14:textId="77777777" w:rsidR="00B33E47" w:rsidRDefault="00B33E47" w:rsidP="00115DE7">
      <w:pPr>
        <w:spacing w:after="0" w:line="240" w:lineRule="auto"/>
      </w:pPr>
      <w:r>
        <w:separator/>
      </w:r>
    </w:p>
  </w:endnote>
  <w:endnote w:type="continuationSeparator" w:id="0">
    <w:p w14:paraId="49AFE6A8" w14:textId="77777777" w:rsidR="00B33E47" w:rsidRDefault="00B33E47" w:rsidP="0011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Gras">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B3FE" w14:textId="77777777" w:rsidR="00B33E47" w:rsidRDefault="00B33E47" w:rsidP="00115DE7">
      <w:pPr>
        <w:spacing w:after="0" w:line="240" w:lineRule="auto"/>
      </w:pPr>
      <w:r>
        <w:separator/>
      </w:r>
    </w:p>
  </w:footnote>
  <w:footnote w:type="continuationSeparator" w:id="0">
    <w:p w14:paraId="12ED0E6B" w14:textId="77777777" w:rsidR="00B33E47" w:rsidRDefault="00B33E47" w:rsidP="00115D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540A"/>
    <w:multiLevelType w:val="hybridMultilevel"/>
    <w:tmpl w:val="7E3681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9C0066"/>
    <w:multiLevelType w:val="hybridMultilevel"/>
    <w:tmpl w:val="4C0830E0"/>
    <w:lvl w:ilvl="0" w:tplc="C6F88CF6">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10A3AE0"/>
    <w:multiLevelType w:val="hybridMultilevel"/>
    <w:tmpl w:val="E872E3D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27A80806"/>
    <w:multiLevelType w:val="multilevel"/>
    <w:tmpl w:val="E6AA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86668"/>
    <w:multiLevelType w:val="hybridMultilevel"/>
    <w:tmpl w:val="FD809AB6"/>
    <w:lvl w:ilvl="0" w:tplc="25C65ED2">
      <w:start w:val="6"/>
      <w:numFmt w:val="bullet"/>
      <w:lvlText w:val="-"/>
      <w:lvlJc w:val="left"/>
      <w:pPr>
        <w:ind w:left="720" w:hanging="360"/>
      </w:pPr>
      <w:rPr>
        <w:rFonts w:ascii="Calibri" w:eastAsia="Calibri" w:hAnsi="Calibri" w:cs="Calibri"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D370FB"/>
    <w:multiLevelType w:val="hybridMultilevel"/>
    <w:tmpl w:val="7D581030"/>
    <w:lvl w:ilvl="0" w:tplc="FFFFFFFF">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A306F4"/>
    <w:multiLevelType w:val="hybridMultilevel"/>
    <w:tmpl w:val="E182C724"/>
    <w:lvl w:ilvl="0" w:tplc="C52224DE">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72D096E"/>
    <w:multiLevelType w:val="hybridMultilevel"/>
    <w:tmpl w:val="BF245B68"/>
    <w:lvl w:ilvl="0" w:tplc="040C000B">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4FC2AC4"/>
    <w:multiLevelType w:val="hybridMultilevel"/>
    <w:tmpl w:val="BD6EB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A72D65"/>
    <w:multiLevelType w:val="hybridMultilevel"/>
    <w:tmpl w:val="2242BDA8"/>
    <w:lvl w:ilvl="0" w:tplc="25C65ED2">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8EC390B"/>
    <w:multiLevelType w:val="hybridMultilevel"/>
    <w:tmpl w:val="3558020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A5601F9"/>
    <w:multiLevelType w:val="hybridMultilevel"/>
    <w:tmpl w:val="07B63D84"/>
    <w:lvl w:ilvl="0" w:tplc="FFFFFFFF">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987DE8"/>
    <w:multiLevelType w:val="hybridMultilevel"/>
    <w:tmpl w:val="C1EC3020"/>
    <w:lvl w:ilvl="0" w:tplc="FFFFFFFF">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1478B0"/>
    <w:multiLevelType w:val="hybridMultilevel"/>
    <w:tmpl w:val="464ADAA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57F6E36A">
      <w:start w:val="5"/>
      <w:numFmt w:val="bullet"/>
      <w:lvlText w:val=""/>
      <w:lvlJc w:val="left"/>
      <w:pPr>
        <w:ind w:left="2160" w:hanging="360"/>
      </w:pPr>
      <w:rPr>
        <w:rFonts w:ascii="Wingdings" w:eastAsia="Times New Roman" w:hAnsi="Wingdings" w:cs="Times New Roman" w:hint="default"/>
      </w:rPr>
    </w:lvl>
    <w:lvl w:ilvl="3" w:tplc="1DC6AC8A">
      <w:numFmt w:val="bullet"/>
      <w:lvlText w:val="-"/>
      <w:lvlJc w:val="left"/>
      <w:pPr>
        <w:ind w:left="2880" w:hanging="360"/>
      </w:pPr>
      <w:rPr>
        <w:rFonts w:ascii="Times New Roman" w:eastAsia="Times New Roman" w:hAnsi="Times New Roman"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6EB39AC"/>
    <w:multiLevelType w:val="hybridMultilevel"/>
    <w:tmpl w:val="FA22AB3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2F21B1"/>
    <w:multiLevelType w:val="hybridMultilevel"/>
    <w:tmpl w:val="BF38405C"/>
    <w:lvl w:ilvl="0" w:tplc="FFFFFFFF">
      <w:start w:val="1"/>
      <w:numFmt w:val="bullet"/>
      <w:lvlText w:val="o"/>
      <w:lvlJc w:val="left"/>
      <w:pPr>
        <w:ind w:left="720"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9F5A8D"/>
    <w:multiLevelType w:val="hybridMultilevel"/>
    <w:tmpl w:val="584E13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F7478FD"/>
    <w:multiLevelType w:val="hybridMultilevel"/>
    <w:tmpl w:val="CBFC2E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CA538B"/>
    <w:multiLevelType w:val="hybridMultilevel"/>
    <w:tmpl w:val="21E0FBA0"/>
    <w:lvl w:ilvl="0" w:tplc="28688BE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93D6F39"/>
    <w:multiLevelType w:val="hybridMultilevel"/>
    <w:tmpl w:val="95267C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588881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3411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4407868">
    <w:abstractNumId w:val="13"/>
  </w:num>
  <w:num w:numId="4" w16cid:durableId="1126967775">
    <w:abstractNumId w:val="9"/>
  </w:num>
  <w:num w:numId="5" w16cid:durableId="1421559025">
    <w:abstractNumId w:val="7"/>
  </w:num>
  <w:num w:numId="6" w16cid:durableId="797258137">
    <w:abstractNumId w:val="16"/>
  </w:num>
  <w:num w:numId="7" w16cid:durableId="2068794602">
    <w:abstractNumId w:val="10"/>
  </w:num>
  <w:num w:numId="8" w16cid:durableId="1933011002">
    <w:abstractNumId w:val="1"/>
  </w:num>
  <w:num w:numId="9" w16cid:durableId="590625170">
    <w:abstractNumId w:val="18"/>
  </w:num>
  <w:num w:numId="10" w16cid:durableId="819690057">
    <w:abstractNumId w:val="6"/>
  </w:num>
  <w:num w:numId="11" w16cid:durableId="130054979">
    <w:abstractNumId w:val="16"/>
  </w:num>
  <w:num w:numId="12" w16cid:durableId="1769504743">
    <w:abstractNumId w:val="9"/>
  </w:num>
  <w:num w:numId="13" w16cid:durableId="1187060625">
    <w:abstractNumId w:val="2"/>
  </w:num>
  <w:num w:numId="14" w16cid:durableId="1011490268">
    <w:abstractNumId w:val="19"/>
  </w:num>
  <w:num w:numId="15" w16cid:durableId="974024604">
    <w:abstractNumId w:val="8"/>
  </w:num>
  <w:num w:numId="16" w16cid:durableId="891618804">
    <w:abstractNumId w:val="0"/>
  </w:num>
  <w:num w:numId="17" w16cid:durableId="38018178">
    <w:abstractNumId w:val="17"/>
  </w:num>
  <w:num w:numId="18" w16cid:durableId="1727988861">
    <w:abstractNumId w:val="14"/>
  </w:num>
  <w:num w:numId="19" w16cid:durableId="631181644">
    <w:abstractNumId w:val="5"/>
  </w:num>
  <w:num w:numId="20" w16cid:durableId="2136941795">
    <w:abstractNumId w:val="12"/>
  </w:num>
  <w:num w:numId="21" w16cid:durableId="1286614952">
    <w:abstractNumId w:val="11"/>
  </w:num>
  <w:num w:numId="22" w16cid:durableId="1039741877">
    <w:abstractNumId w:val="15"/>
  </w:num>
  <w:num w:numId="23" w16cid:durableId="1733306146">
    <w:abstractNumId w:val="3"/>
  </w:num>
  <w:num w:numId="24" w16cid:durableId="35863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DE7"/>
    <w:rsid w:val="0003326D"/>
    <w:rsid w:val="0007738F"/>
    <w:rsid w:val="000851A0"/>
    <w:rsid w:val="00100E45"/>
    <w:rsid w:val="00103B24"/>
    <w:rsid w:val="00115DE7"/>
    <w:rsid w:val="00133F5E"/>
    <w:rsid w:val="00193249"/>
    <w:rsid w:val="001C519D"/>
    <w:rsid w:val="001D2B83"/>
    <w:rsid w:val="001D79E3"/>
    <w:rsid w:val="001E37D8"/>
    <w:rsid w:val="001E708A"/>
    <w:rsid w:val="0021590F"/>
    <w:rsid w:val="002223AB"/>
    <w:rsid w:val="002855E4"/>
    <w:rsid w:val="002B4048"/>
    <w:rsid w:val="002B5CAA"/>
    <w:rsid w:val="002C0E57"/>
    <w:rsid w:val="002C63C2"/>
    <w:rsid w:val="003258BD"/>
    <w:rsid w:val="00345AED"/>
    <w:rsid w:val="003916F6"/>
    <w:rsid w:val="004138AD"/>
    <w:rsid w:val="00451EF7"/>
    <w:rsid w:val="004626C9"/>
    <w:rsid w:val="004732B7"/>
    <w:rsid w:val="00494348"/>
    <w:rsid w:val="004B0C1A"/>
    <w:rsid w:val="004E014B"/>
    <w:rsid w:val="004F1D5D"/>
    <w:rsid w:val="00584BC4"/>
    <w:rsid w:val="005A02EF"/>
    <w:rsid w:val="005A2A5E"/>
    <w:rsid w:val="005B30A4"/>
    <w:rsid w:val="005F68A5"/>
    <w:rsid w:val="005F6BFE"/>
    <w:rsid w:val="00632DA6"/>
    <w:rsid w:val="00680919"/>
    <w:rsid w:val="006C6573"/>
    <w:rsid w:val="006E3926"/>
    <w:rsid w:val="006F10B5"/>
    <w:rsid w:val="00702CA2"/>
    <w:rsid w:val="00706FCA"/>
    <w:rsid w:val="0072323F"/>
    <w:rsid w:val="007319CE"/>
    <w:rsid w:val="00753E17"/>
    <w:rsid w:val="0078091B"/>
    <w:rsid w:val="00782FC1"/>
    <w:rsid w:val="007830AE"/>
    <w:rsid w:val="007873E5"/>
    <w:rsid w:val="008A05D1"/>
    <w:rsid w:val="008A70BC"/>
    <w:rsid w:val="008C66A5"/>
    <w:rsid w:val="008D783B"/>
    <w:rsid w:val="00905C30"/>
    <w:rsid w:val="00917800"/>
    <w:rsid w:val="00921E84"/>
    <w:rsid w:val="00941EB7"/>
    <w:rsid w:val="009C4CAE"/>
    <w:rsid w:val="009D779C"/>
    <w:rsid w:val="00A207FB"/>
    <w:rsid w:val="00A246A7"/>
    <w:rsid w:val="00A60CFC"/>
    <w:rsid w:val="00A753C9"/>
    <w:rsid w:val="00AB549E"/>
    <w:rsid w:val="00AB6F46"/>
    <w:rsid w:val="00AE0161"/>
    <w:rsid w:val="00B0553B"/>
    <w:rsid w:val="00B33E47"/>
    <w:rsid w:val="00B7518F"/>
    <w:rsid w:val="00B80A9B"/>
    <w:rsid w:val="00B90F9C"/>
    <w:rsid w:val="00B9645F"/>
    <w:rsid w:val="00C10E2D"/>
    <w:rsid w:val="00C315EA"/>
    <w:rsid w:val="00C964A8"/>
    <w:rsid w:val="00CA61DF"/>
    <w:rsid w:val="00CC06D2"/>
    <w:rsid w:val="00CF0A9D"/>
    <w:rsid w:val="00D42071"/>
    <w:rsid w:val="00D730FB"/>
    <w:rsid w:val="00DA77E5"/>
    <w:rsid w:val="00DB0A73"/>
    <w:rsid w:val="00DB1BBE"/>
    <w:rsid w:val="00E01FF9"/>
    <w:rsid w:val="00E76A9B"/>
    <w:rsid w:val="00E96649"/>
    <w:rsid w:val="00EB6861"/>
    <w:rsid w:val="00ED2419"/>
    <w:rsid w:val="00EE2914"/>
    <w:rsid w:val="00F15262"/>
    <w:rsid w:val="00F515AB"/>
    <w:rsid w:val="00F66BAC"/>
    <w:rsid w:val="00F71DAC"/>
    <w:rsid w:val="00F92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3F84"/>
  <w15:chartTrackingRefBased/>
  <w15:docId w15:val="{593D809C-F49E-47F1-9A55-7540C642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115DE7"/>
    <w:pPr>
      <w:keepNext/>
      <w:keepLines/>
      <w:spacing w:before="240" w:after="240" w:line="240" w:lineRule="auto"/>
      <w:jc w:val="center"/>
      <w:outlineLvl w:val="0"/>
    </w:pPr>
    <w:rPr>
      <w:rFonts w:ascii="Times New Roman Bold" w:eastAsia="Times New Roman" w:hAnsi="Times New Roman Bold" w:cs="Times New Roman"/>
      <w:b/>
      <w:sz w:val="32"/>
      <w:szCs w:val="20"/>
      <w:lang w:val="en-US"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15DE7"/>
    <w:rPr>
      <w:rFonts w:ascii="Times New Roman Bold" w:eastAsia="Times New Roman" w:hAnsi="Times New Roman Bold" w:cs="Times New Roman"/>
      <w:b/>
      <w:sz w:val="32"/>
      <w:szCs w:val="20"/>
      <w:lang w:val="en-US" w:eastAsia="fr-FR"/>
    </w:rPr>
  </w:style>
  <w:style w:type="character" w:styleId="Lienhypertexte">
    <w:name w:val="Hyperlink"/>
    <w:uiPriority w:val="99"/>
    <w:unhideWhenUsed/>
    <w:rsid w:val="00115DE7"/>
    <w:rPr>
      <w:color w:val="0000FF"/>
      <w:u w:val="single"/>
    </w:rPr>
  </w:style>
  <w:style w:type="paragraph" w:styleId="Notedebasdepage">
    <w:name w:val="footnote text"/>
    <w:basedOn w:val="Normal"/>
    <w:link w:val="NotedebasdepageCar"/>
    <w:semiHidden/>
    <w:unhideWhenUsed/>
    <w:rsid w:val="00115DE7"/>
    <w:pPr>
      <w:spacing w:after="0" w:line="240" w:lineRule="auto"/>
    </w:pPr>
    <w:rPr>
      <w:rFonts w:ascii="Calibri" w:eastAsia="Times New Roman" w:hAnsi="Calibri" w:cs="Times New Roman"/>
      <w:sz w:val="20"/>
      <w:szCs w:val="20"/>
      <w:lang w:val="en-US"/>
    </w:rPr>
  </w:style>
  <w:style w:type="character" w:customStyle="1" w:styleId="NotedebasdepageCar">
    <w:name w:val="Note de bas de page Car"/>
    <w:basedOn w:val="Policepardfaut"/>
    <w:link w:val="Notedebasdepage"/>
    <w:semiHidden/>
    <w:rsid w:val="00115DE7"/>
    <w:rPr>
      <w:rFonts w:ascii="Calibri" w:eastAsia="Times New Roman" w:hAnsi="Calibri" w:cs="Times New Roman"/>
      <w:sz w:val="20"/>
      <w:szCs w:val="20"/>
      <w:lang w:val="en-US"/>
    </w:rPr>
  </w:style>
  <w:style w:type="paragraph" w:styleId="Commentaire">
    <w:name w:val="annotation text"/>
    <w:basedOn w:val="Normal"/>
    <w:link w:val="CommentaireCar"/>
    <w:uiPriority w:val="99"/>
    <w:unhideWhenUsed/>
    <w:rsid w:val="00115DE7"/>
    <w:pPr>
      <w:spacing w:after="200" w:line="240" w:lineRule="auto"/>
    </w:pPr>
    <w:rPr>
      <w:rFonts w:ascii="Calibri" w:eastAsia="Times New Roman" w:hAnsi="Calibri" w:cs="Times New Roman"/>
      <w:sz w:val="20"/>
      <w:szCs w:val="20"/>
      <w:lang w:val="en-US"/>
    </w:rPr>
  </w:style>
  <w:style w:type="character" w:customStyle="1" w:styleId="CommentaireCar">
    <w:name w:val="Commentaire Car"/>
    <w:basedOn w:val="Policepardfaut"/>
    <w:link w:val="Commentaire"/>
    <w:uiPriority w:val="99"/>
    <w:rsid w:val="00115DE7"/>
    <w:rPr>
      <w:rFonts w:ascii="Calibri" w:eastAsia="Times New Roman" w:hAnsi="Calibri" w:cs="Times New Roman"/>
      <w:sz w:val="20"/>
      <w:szCs w:val="20"/>
      <w:lang w:val="en-US"/>
    </w:rPr>
  </w:style>
  <w:style w:type="paragraph" w:styleId="Corpsdetexte">
    <w:name w:val="Body Text"/>
    <w:basedOn w:val="Normal"/>
    <w:link w:val="CorpsdetexteCar"/>
    <w:uiPriority w:val="99"/>
    <w:semiHidden/>
    <w:unhideWhenUsed/>
    <w:rsid w:val="00115DE7"/>
    <w:pPr>
      <w:spacing w:after="120" w:line="276" w:lineRule="auto"/>
    </w:pPr>
    <w:rPr>
      <w:rFonts w:ascii="Calibri" w:eastAsia="Times New Roman" w:hAnsi="Calibri" w:cs="Times New Roman"/>
      <w:lang w:val="en-US"/>
    </w:rPr>
  </w:style>
  <w:style w:type="character" w:customStyle="1" w:styleId="CorpsdetexteCar">
    <w:name w:val="Corps de texte Car"/>
    <w:basedOn w:val="Policepardfaut"/>
    <w:link w:val="Corpsdetexte"/>
    <w:uiPriority w:val="99"/>
    <w:semiHidden/>
    <w:rsid w:val="00115DE7"/>
    <w:rPr>
      <w:rFonts w:ascii="Calibri" w:eastAsia="Times New Roman" w:hAnsi="Calibri" w:cs="Times New Roman"/>
      <w:lang w:val="en-US"/>
    </w:rPr>
  </w:style>
  <w:style w:type="paragraph" w:styleId="Corpsdetexte3">
    <w:name w:val="Body Text 3"/>
    <w:basedOn w:val="Normal"/>
    <w:link w:val="Corpsdetexte3Car"/>
    <w:uiPriority w:val="99"/>
    <w:unhideWhenUsed/>
    <w:rsid w:val="00115DE7"/>
    <w:pPr>
      <w:spacing w:after="120" w:line="276" w:lineRule="auto"/>
    </w:pPr>
    <w:rPr>
      <w:rFonts w:ascii="Calibri" w:eastAsia="Times New Roman" w:hAnsi="Calibri" w:cs="Times New Roman"/>
      <w:sz w:val="16"/>
      <w:szCs w:val="16"/>
      <w:lang w:val="en-US"/>
    </w:rPr>
  </w:style>
  <w:style w:type="character" w:customStyle="1" w:styleId="Corpsdetexte3Car">
    <w:name w:val="Corps de texte 3 Car"/>
    <w:basedOn w:val="Policepardfaut"/>
    <w:link w:val="Corpsdetexte3"/>
    <w:uiPriority w:val="99"/>
    <w:rsid w:val="00115DE7"/>
    <w:rPr>
      <w:rFonts w:ascii="Calibri" w:eastAsia="Times New Roman" w:hAnsi="Calibri" w:cs="Times New Roman"/>
      <w:sz w:val="16"/>
      <w:szCs w:val="16"/>
      <w:lang w:val="en-US"/>
    </w:rPr>
  </w:style>
  <w:style w:type="character" w:customStyle="1" w:styleId="ParagraphedelisteCar">
    <w:name w:val="Paragraphe de liste Car"/>
    <w:aliases w:val="Listes Car,Bullets Car,Medium Grid 1 - Accent 21 Car,References Car,List Paragraph (numbered (a)) Car,Numbered List Paragraph Car,Liste 1 Car,List Paragraph1 Car,List Bullet Mary Car,Paragraphe à Puce Car,Puces 1 Car,EC Car"/>
    <w:link w:val="Paragraphedeliste"/>
    <w:uiPriority w:val="34"/>
    <w:qFormat/>
    <w:locked/>
    <w:rsid w:val="00115DE7"/>
    <w:rPr>
      <w:lang w:val="en-US"/>
    </w:rPr>
  </w:style>
  <w:style w:type="paragraph" w:styleId="Paragraphedeliste">
    <w:name w:val="List Paragraph"/>
    <w:aliases w:val="Listes,Bullets,Medium Grid 1 - Accent 21,References,List Paragraph (numbered (a)),Numbered List Paragraph,Liste 1,List Paragraph1,List Bullet Mary,Paragraphe à Puce,Paragraphe de liste du rapport,Liste couleur - Accent 11,Puces 1,EC"/>
    <w:basedOn w:val="Normal"/>
    <w:link w:val="ParagraphedelisteCar"/>
    <w:uiPriority w:val="34"/>
    <w:qFormat/>
    <w:rsid w:val="00115DE7"/>
    <w:pPr>
      <w:spacing w:after="200" w:line="276" w:lineRule="auto"/>
      <w:ind w:left="720"/>
      <w:contextualSpacing/>
    </w:pPr>
    <w:rPr>
      <w:lang w:val="en-US"/>
    </w:rPr>
  </w:style>
  <w:style w:type="character" w:styleId="Appelnotedebasdep">
    <w:name w:val="footnote reference"/>
    <w:semiHidden/>
    <w:unhideWhenUsed/>
    <w:rsid w:val="00115DE7"/>
    <w:rPr>
      <w:rFonts w:ascii="Times New Roman" w:hAnsi="Times New Roman" w:cs="Times New Roman" w:hint="default"/>
      <w:sz w:val="20"/>
      <w:vertAlign w:val="superscript"/>
    </w:rPr>
  </w:style>
  <w:style w:type="character" w:styleId="Marquedecommentaire">
    <w:name w:val="annotation reference"/>
    <w:uiPriority w:val="99"/>
    <w:semiHidden/>
    <w:unhideWhenUsed/>
    <w:rsid w:val="00115DE7"/>
    <w:rPr>
      <w:sz w:val="16"/>
      <w:szCs w:val="16"/>
    </w:rPr>
  </w:style>
  <w:style w:type="table" w:styleId="Grilledutableau">
    <w:name w:val="Table Grid"/>
    <w:basedOn w:val="TableauNormal"/>
    <w:uiPriority w:val="59"/>
    <w:rsid w:val="00115DE7"/>
    <w:pPr>
      <w:spacing w:after="0" w:line="240" w:lineRule="auto"/>
    </w:pPr>
    <w:rPr>
      <w:rFonts w:ascii="Calibri" w:eastAsia="Times New Roman" w:hAnsi="Calibri" w:cs="Calibri"/>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15D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5DE7"/>
    <w:rPr>
      <w:rFonts w:ascii="Segoe UI" w:hAnsi="Segoe UI" w:cs="Segoe UI"/>
      <w:sz w:val="18"/>
      <w:szCs w:val="18"/>
    </w:rPr>
  </w:style>
  <w:style w:type="paragraph" w:customStyle="1" w:styleId="Normalgras">
    <w:name w:val="Normal gras"/>
    <w:basedOn w:val="Normal"/>
    <w:rsid w:val="007319CE"/>
    <w:pPr>
      <w:spacing w:after="0" w:line="240" w:lineRule="auto"/>
      <w:jc w:val="both"/>
    </w:pPr>
    <w:rPr>
      <w:rFonts w:ascii="Times New Roman Gras" w:eastAsia="Times New Roman" w:hAnsi="Times New Roman Gras" w:cs="Times New Roman"/>
      <w:b/>
      <w:sz w:val="24"/>
      <w:szCs w:val="20"/>
      <w:lang w:eastAsia="fr-FR"/>
    </w:rPr>
  </w:style>
  <w:style w:type="paragraph" w:styleId="Objetducommentaire">
    <w:name w:val="annotation subject"/>
    <w:basedOn w:val="Commentaire"/>
    <w:next w:val="Commentaire"/>
    <w:link w:val="ObjetducommentaireCar"/>
    <w:uiPriority w:val="99"/>
    <w:semiHidden/>
    <w:unhideWhenUsed/>
    <w:rsid w:val="00CA61DF"/>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A61DF"/>
    <w:rPr>
      <w:rFonts w:ascii="Calibri" w:eastAsia="Times New Roman" w:hAnsi="Calibri" w:cs="Times New Roman"/>
      <w:b/>
      <w:bCs/>
      <w:sz w:val="20"/>
      <w:szCs w:val="20"/>
      <w:lang w:val="en-US"/>
    </w:rPr>
  </w:style>
  <w:style w:type="character" w:styleId="Lienhypertextesuivivisit">
    <w:name w:val="FollowedHyperlink"/>
    <w:basedOn w:val="Policepardfaut"/>
    <w:uiPriority w:val="99"/>
    <w:semiHidden/>
    <w:unhideWhenUsed/>
    <w:rsid w:val="005B30A4"/>
    <w:rPr>
      <w:color w:val="954F72" w:themeColor="followedHyperlink"/>
      <w:u w:val="single"/>
    </w:rPr>
  </w:style>
  <w:style w:type="paragraph" w:styleId="Rvision">
    <w:name w:val="Revision"/>
    <w:hidden/>
    <w:uiPriority w:val="99"/>
    <w:semiHidden/>
    <w:rsid w:val="00EB6861"/>
    <w:pPr>
      <w:spacing w:after="0" w:line="240" w:lineRule="auto"/>
    </w:pPr>
  </w:style>
  <w:style w:type="paragraph" w:styleId="NormalWeb">
    <w:name w:val="Normal (Web)"/>
    <w:basedOn w:val="Normal"/>
    <w:uiPriority w:val="99"/>
    <w:semiHidden/>
    <w:unhideWhenUsed/>
    <w:rsid w:val="00F71D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6008">
      <w:bodyDiv w:val="1"/>
      <w:marLeft w:val="0"/>
      <w:marRight w:val="0"/>
      <w:marTop w:val="0"/>
      <w:marBottom w:val="0"/>
      <w:divBdr>
        <w:top w:val="none" w:sz="0" w:space="0" w:color="auto"/>
        <w:left w:val="none" w:sz="0" w:space="0" w:color="auto"/>
        <w:bottom w:val="none" w:sz="0" w:space="0" w:color="auto"/>
        <w:right w:val="none" w:sz="0" w:space="0" w:color="auto"/>
      </w:divBdr>
    </w:div>
    <w:div w:id="295644754">
      <w:bodyDiv w:val="1"/>
      <w:marLeft w:val="0"/>
      <w:marRight w:val="0"/>
      <w:marTop w:val="0"/>
      <w:marBottom w:val="0"/>
      <w:divBdr>
        <w:top w:val="none" w:sz="0" w:space="0" w:color="auto"/>
        <w:left w:val="none" w:sz="0" w:space="0" w:color="auto"/>
        <w:bottom w:val="none" w:sz="0" w:space="0" w:color="auto"/>
        <w:right w:val="none" w:sz="0" w:space="0" w:color="auto"/>
      </w:divBdr>
    </w:div>
    <w:div w:id="347828234">
      <w:bodyDiv w:val="1"/>
      <w:marLeft w:val="0"/>
      <w:marRight w:val="0"/>
      <w:marTop w:val="0"/>
      <w:marBottom w:val="0"/>
      <w:divBdr>
        <w:top w:val="none" w:sz="0" w:space="0" w:color="auto"/>
        <w:left w:val="none" w:sz="0" w:space="0" w:color="auto"/>
        <w:bottom w:val="none" w:sz="0" w:space="0" w:color="auto"/>
        <w:right w:val="none" w:sz="0" w:space="0" w:color="auto"/>
      </w:divBdr>
    </w:div>
    <w:div w:id="471096791">
      <w:bodyDiv w:val="1"/>
      <w:marLeft w:val="0"/>
      <w:marRight w:val="0"/>
      <w:marTop w:val="0"/>
      <w:marBottom w:val="0"/>
      <w:divBdr>
        <w:top w:val="none" w:sz="0" w:space="0" w:color="auto"/>
        <w:left w:val="none" w:sz="0" w:space="0" w:color="auto"/>
        <w:bottom w:val="none" w:sz="0" w:space="0" w:color="auto"/>
        <w:right w:val="none" w:sz="0" w:space="0" w:color="auto"/>
      </w:divBdr>
    </w:div>
    <w:div w:id="1100225993">
      <w:bodyDiv w:val="1"/>
      <w:marLeft w:val="0"/>
      <w:marRight w:val="0"/>
      <w:marTop w:val="0"/>
      <w:marBottom w:val="0"/>
      <w:divBdr>
        <w:top w:val="none" w:sz="0" w:space="0" w:color="auto"/>
        <w:left w:val="none" w:sz="0" w:space="0" w:color="auto"/>
        <w:bottom w:val="none" w:sz="0" w:space="0" w:color="auto"/>
        <w:right w:val="none" w:sz="0" w:space="0" w:color="auto"/>
      </w:divBdr>
    </w:div>
    <w:div w:id="1631403601">
      <w:bodyDiv w:val="1"/>
      <w:marLeft w:val="0"/>
      <w:marRight w:val="0"/>
      <w:marTop w:val="0"/>
      <w:marBottom w:val="0"/>
      <w:divBdr>
        <w:top w:val="none" w:sz="0" w:space="0" w:color="auto"/>
        <w:left w:val="none" w:sz="0" w:space="0" w:color="auto"/>
        <w:bottom w:val="none" w:sz="0" w:space="0" w:color="auto"/>
        <w:right w:val="none" w:sz="0" w:space="0" w:color="auto"/>
      </w:divBdr>
    </w:div>
    <w:div w:id="1863088972">
      <w:bodyDiv w:val="1"/>
      <w:marLeft w:val="0"/>
      <w:marRight w:val="0"/>
      <w:marTop w:val="0"/>
      <w:marBottom w:val="0"/>
      <w:divBdr>
        <w:top w:val="none" w:sz="0" w:space="0" w:color="auto"/>
        <w:left w:val="none" w:sz="0" w:space="0" w:color="auto"/>
        <w:bottom w:val="none" w:sz="0" w:space="0" w:color="auto"/>
        <w:right w:val="none" w:sz="0" w:space="0" w:color="auto"/>
      </w:divBdr>
    </w:div>
    <w:div w:id="2035185173">
      <w:bodyDiv w:val="1"/>
      <w:marLeft w:val="0"/>
      <w:marRight w:val="0"/>
      <w:marTop w:val="0"/>
      <w:marBottom w:val="0"/>
      <w:divBdr>
        <w:top w:val="none" w:sz="0" w:space="0" w:color="auto"/>
        <w:left w:val="none" w:sz="0" w:space="0" w:color="auto"/>
        <w:bottom w:val="none" w:sz="0" w:space="0" w:color="auto"/>
        <w:right w:val="none" w:sz="0" w:space="0" w:color="auto"/>
      </w:divBdr>
    </w:div>
    <w:div w:id="21126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menil@afd.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4.jpg@01DBBEA7.F52B19A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agram.com/p/DCmV01eNIOB/?utm_source=ig_web_copy_link&amp;igsh=MzRlODBiNWFlZA==" TargetMode="External"/><Relationship Id="rId4" Type="http://schemas.openxmlformats.org/officeDocument/2006/relationships/settings" Target="settings.xml"/><Relationship Id="rId9" Type="http://schemas.openxmlformats.org/officeDocument/2006/relationships/hyperlink" Target="https://www.youtube.com/watch?v=07oXyeVsFY0" TargetMode="External"/><Relationship Id="rId14" Type="http://schemas.openxmlformats.org/officeDocument/2006/relationships/hyperlink" Target="mailto:dramea@af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24799-04C7-4258-ACF2-A46A7957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2392</Words>
  <Characters>13161</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 Solange</dc:creator>
  <cp:keywords/>
  <dc:description/>
  <cp:lastModifiedBy>KAMENI Lauren</cp:lastModifiedBy>
  <cp:revision>3</cp:revision>
  <cp:lastPrinted>2024-05-29T14:20:00Z</cp:lastPrinted>
  <dcterms:created xsi:type="dcterms:W3CDTF">2025-06-25T11:20:00Z</dcterms:created>
  <dcterms:modified xsi:type="dcterms:W3CDTF">2025-06-25T11:20:00Z</dcterms:modified>
</cp:coreProperties>
</file>